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30E9" w14:textId="27AF63EA" w:rsidR="002F3DB1" w:rsidRDefault="002F3DB1" w:rsidP="002F3DB1">
      <w:pPr>
        <w:spacing w:after="0" w:line="240" w:lineRule="auto"/>
        <w:rPr>
          <w:rFonts w:ascii="Arial" w:hAnsi="Arial" w:cs="Arial"/>
          <w:b/>
          <w:sz w:val="44"/>
          <w:szCs w:val="44"/>
        </w:rPr>
      </w:pPr>
    </w:p>
    <w:p w14:paraId="1AF6190C" w14:textId="77777777" w:rsidR="009B3C91" w:rsidRPr="00F869A4" w:rsidRDefault="009B3C91" w:rsidP="000A18B7">
      <w:pPr>
        <w:ind w:left="426" w:right="302"/>
        <w:jc w:val="center"/>
        <w:rPr>
          <w:rFonts w:ascii="Helvetica" w:hAnsi="Helvetica"/>
          <w:b/>
        </w:rPr>
      </w:pPr>
      <w:r w:rsidRPr="00F869A4">
        <w:rPr>
          <w:rFonts w:ascii="Helvetica" w:hAnsi="Helvetica"/>
          <w:b/>
        </w:rPr>
        <w:t>AVI3M Course Outline</w:t>
      </w:r>
    </w:p>
    <w:p w14:paraId="6E2BA53E" w14:textId="77777777" w:rsidR="009B3C91" w:rsidRPr="00A51E28" w:rsidRDefault="009B3C91" w:rsidP="009B3C91">
      <w:pPr>
        <w:ind w:left="426" w:right="302"/>
        <w:rPr>
          <w:rFonts w:ascii="Helvetica" w:hAnsi="Helvetica"/>
          <w:b/>
        </w:rPr>
      </w:pPr>
      <w:r w:rsidRPr="00A51E28">
        <w:rPr>
          <w:rFonts w:ascii="Helvetica" w:hAnsi="Helvetica"/>
          <w:b/>
        </w:rPr>
        <w:t>Course Description</w:t>
      </w:r>
    </w:p>
    <w:p w14:paraId="1B6F2B18" w14:textId="77777777" w:rsidR="009B3C91" w:rsidRPr="00934400" w:rsidRDefault="009B3C91" w:rsidP="009B3C91">
      <w:pPr>
        <w:ind w:left="426" w:right="302"/>
        <w:rPr>
          <w:rFonts w:ascii="Helvetica" w:hAnsi="Helvetica"/>
        </w:rPr>
      </w:pPr>
      <w:r w:rsidRPr="00934400">
        <w:rPr>
          <w:rFonts w:ascii="Helvetica" w:hAnsi="Helvetica"/>
        </w:rPr>
        <w:t>This course focuses on further development of student’s skills and knowledge in visual arts. Students will analyze art forms, use theories of art in producing and critiquing art, and increase their understanding of Art History from around the world. Students will explore a range of subject matter through studio activities.</w:t>
      </w:r>
    </w:p>
    <w:p w14:paraId="12D4FD08" w14:textId="77777777" w:rsidR="009B3C91" w:rsidRPr="00A51E28" w:rsidRDefault="009B3C91" w:rsidP="009B3C91">
      <w:pPr>
        <w:ind w:left="426" w:right="302"/>
        <w:rPr>
          <w:rFonts w:ascii="Helvetica" w:hAnsi="Helvetica"/>
          <w:b/>
        </w:rPr>
      </w:pPr>
      <w:r w:rsidRPr="00A51E28">
        <w:rPr>
          <w:rFonts w:ascii="Helvetica" w:hAnsi="Helvetica"/>
          <w:b/>
        </w:rPr>
        <w:t>Foundation of Catholic Curriculum</w:t>
      </w:r>
    </w:p>
    <w:p w14:paraId="4A69931C" w14:textId="7F5A9332" w:rsidR="009B3C91" w:rsidRPr="00934400" w:rsidRDefault="009B3C91" w:rsidP="00934400">
      <w:pPr>
        <w:ind w:left="426"/>
        <w:contextualSpacing/>
        <w:rPr>
          <w:rFonts w:ascii="Helvetica" w:eastAsia="Times New Roman" w:hAnsi="Helvetica" w:cs="Arial"/>
        </w:rPr>
      </w:pPr>
      <w:r w:rsidRPr="00934400">
        <w:rPr>
          <w:rFonts w:ascii="Helvetica" w:eastAsia="Calibri" w:hAnsi="Helvetica" w:cs="Arial"/>
        </w:rPr>
        <w:t xml:space="preserve">Each course offered at Lakeshore Catholic High School is founded on, developed from and delivered through knowledge informed by our Gospel values and the Catholic Graduate Expectations.  Our courses </w:t>
      </w:r>
      <w:r w:rsidRPr="00934400">
        <w:rPr>
          <w:rFonts w:ascii="Helvetica" w:eastAsia="Calibri" w:hAnsi="Helvetica" w:cs="Arial"/>
          <w:lang w:val="en-CA"/>
        </w:rPr>
        <w:t>invite students to consider the many personal and social issues related to being a Catholic Christian in our modern world. All courses encourage personal development, morality, justice, stewardship, healthy relationships, and effective and positive communication. Where it is not explicitly stated, the implicit grounding of knowledge and application in our faith and God’s expectations of us is the foundation of all courses at Lakeshore Catholic High School.</w:t>
      </w:r>
    </w:p>
    <w:p w14:paraId="50CDEBCF" w14:textId="77777777" w:rsidR="00934400" w:rsidRPr="00934400" w:rsidRDefault="00934400" w:rsidP="00934400">
      <w:pPr>
        <w:ind w:left="426"/>
        <w:contextualSpacing/>
        <w:rPr>
          <w:rFonts w:ascii="Helvetica" w:eastAsia="Times New Roman" w:hAnsi="Helvetica" w:cs="Arial"/>
        </w:rPr>
      </w:pPr>
    </w:p>
    <w:p w14:paraId="4F3D73D6" w14:textId="77777777" w:rsidR="009B3C91" w:rsidRPr="00A51E28" w:rsidRDefault="009B3C91" w:rsidP="009B3C91">
      <w:pPr>
        <w:ind w:left="426" w:right="302"/>
        <w:rPr>
          <w:rFonts w:ascii="Helvetica" w:hAnsi="Helvetica"/>
          <w:b/>
        </w:rPr>
      </w:pPr>
      <w:r w:rsidRPr="00A51E28">
        <w:rPr>
          <w:rFonts w:ascii="Helvetica" w:hAnsi="Helvetica"/>
          <w:b/>
        </w:rPr>
        <w:t>Evaluation Breakdown</w:t>
      </w:r>
    </w:p>
    <w:tbl>
      <w:tblPr>
        <w:tblStyle w:val="TableGrid"/>
        <w:tblW w:w="0" w:type="auto"/>
        <w:tblInd w:w="426" w:type="dxa"/>
        <w:tblLook w:val="04A0" w:firstRow="1" w:lastRow="0" w:firstColumn="1" w:lastColumn="0" w:noHBand="0" w:noVBand="1"/>
      </w:tblPr>
      <w:tblGrid>
        <w:gridCol w:w="7904"/>
        <w:gridCol w:w="2234"/>
      </w:tblGrid>
      <w:tr w:rsidR="009B3C91" w:rsidRPr="00934400" w14:paraId="54CA0D4F" w14:textId="77777777" w:rsidTr="009B3C91">
        <w:tc>
          <w:tcPr>
            <w:tcW w:w="7904" w:type="dxa"/>
          </w:tcPr>
          <w:p w14:paraId="0D84D9CC" w14:textId="77777777" w:rsidR="002B64FB" w:rsidRPr="00934400" w:rsidRDefault="002B64FB" w:rsidP="002B64FB">
            <w:pPr>
              <w:pStyle w:val="Default"/>
              <w:rPr>
                <w:rFonts w:ascii="Helvetica" w:hAnsi="Helvetica"/>
              </w:rPr>
            </w:pPr>
          </w:p>
          <w:tbl>
            <w:tblPr>
              <w:tblW w:w="0" w:type="auto"/>
              <w:tblBorders>
                <w:top w:val="nil"/>
                <w:left w:val="nil"/>
                <w:bottom w:val="nil"/>
                <w:right w:val="nil"/>
              </w:tblBorders>
              <w:tblLook w:val="0000" w:firstRow="0" w:lastRow="0" w:firstColumn="0" w:lastColumn="0" w:noHBand="0" w:noVBand="0"/>
            </w:tblPr>
            <w:tblGrid>
              <w:gridCol w:w="7688"/>
            </w:tblGrid>
            <w:tr w:rsidR="002B64FB" w:rsidRPr="00934400" w14:paraId="67F8D92E" w14:textId="77777777" w:rsidTr="00934400">
              <w:trPr>
                <w:trHeight w:val="874"/>
              </w:trPr>
              <w:tc>
                <w:tcPr>
                  <w:tcW w:w="0" w:type="auto"/>
                </w:tcPr>
                <w:p w14:paraId="3CA41E55" w14:textId="50B09ABE" w:rsidR="002B64FB" w:rsidRPr="00934400" w:rsidRDefault="002B64FB">
                  <w:pPr>
                    <w:pStyle w:val="Default"/>
                    <w:rPr>
                      <w:rFonts w:ascii="Helvetica" w:hAnsi="Helvetica"/>
                      <w:sz w:val="22"/>
                      <w:szCs w:val="22"/>
                    </w:rPr>
                  </w:pPr>
                  <w:r w:rsidRPr="00934400">
                    <w:rPr>
                      <w:rFonts w:ascii="Helvetica" w:hAnsi="Helvetica"/>
                      <w:sz w:val="22"/>
                      <w:szCs w:val="22"/>
                    </w:rPr>
                    <w:t xml:space="preserve">Knowledge &amp; Understanding (Foundations) </w:t>
                  </w:r>
                </w:p>
                <w:p w14:paraId="7F2C77B2" w14:textId="77777777" w:rsidR="002B64FB" w:rsidRPr="00934400" w:rsidRDefault="002B64FB">
                  <w:pPr>
                    <w:pStyle w:val="Default"/>
                    <w:rPr>
                      <w:rFonts w:ascii="Helvetica" w:hAnsi="Helvetica"/>
                      <w:sz w:val="22"/>
                      <w:szCs w:val="22"/>
                    </w:rPr>
                  </w:pPr>
                  <w:r w:rsidRPr="00934400">
                    <w:rPr>
                      <w:rFonts w:ascii="Helvetica" w:hAnsi="Helvetica"/>
                      <w:sz w:val="22"/>
                      <w:szCs w:val="22"/>
                    </w:rPr>
                    <w:t xml:space="preserve">Knowledge of art fundamentals, terminology, creative process, techniques and history assessed though tests, research, written work, critiques, etc. </w:t>
                  </w:r>
                </w:p>
              </w:tc>
            </w:tr>
          </w:tbl>
          <w:p w14:paraId="652482E7" w14:textId="74AC6ADB" w:rsidR="00D16F1A" w:rsidRPr="00934400" w:rsidRDefault="00D16F1A" w:rsidP="002B64FB">
            <w:pPr>
              <w:ind w:right="302" w:firstLine="720"/>
              <w:rPr>
                <w:rFonts w:ascii="Helvetica" w:hAnsi="Helvetica"/>
              </w:rPr>
            </w:pPr>
          </w:p>
        </w:tc>
        <w:tc>
          <w:tcPr>
            <w:tcW w:w="2234" w:type="dxa"/>
          </w:tcPr>
          <w:p w14:paraId="5A47355B" w14:textId="77777777" w:rsidR="002B64FB" w:rsidRPr="00934400" w:rsidRDefault="002B64FB" w:rsidP="009B3C91">
            <w:pPr>
              <w:ind w:right="302"/>
              <w:rPr>
                <w:rFonts w:ascii="Helvetica" w:hAnsi="Helvetica"/>
              </w:rPr>
            </w:pPr>
          </w:p>
          <w:p w14:paraId="76A28B61" w14:textId="6BCAB323" w:rsidR="009B3C91" w:rsidRPr="00934400" w:rsidRDefault="009B3C91" w:rsidP="009B3C91">
            <w:pPr>
              <w:ind w:right="302"/>
              <w:rPr>
                <w:rFonts w:ascii="Helvetica" w:hAnsi="Helvetica"/>
              </w:rPr>
            </w:pPr>
            <w:r w:rsidRPr="00934400">
              <w:rPr>
                <w:rFonts w:ascii="Helvetica" w:hAnsi="Helvetica"/>
              </w:rPr>
              <w:t xml:space="preserve">          15%</w:t>
            </w:r>
          </w:p>
        </w:tc>
      </w:tr>
      <w:tr w:rsidR="009B3C91" w:rsidRPr="00934400" w14:paraId="0618C45A" w14:textId="77777777" w:rsidTr="009B3C91">
        <w:tc>
          <w:tcPr>
            <w:tcW w:w="7904" w:type="dxa"/>
          </w:tcPr>
          <w:p w14:paraId="30FD0FFE" w14:textId="77777777" w:rsidR="002B64FB" w:rsidRPr="00934400" w:rsidRDefault="002B64FB" w:rsidP="002B64FB">
            <w:pPr>
              <w:pStyle w:val="Default"/>
              <w:rPr>
                <w:rFonts w:ascii="Helvetica" w:hAnsi="Helvetica"/>
              </w:rPr>
            </w:pPr>
          </w:p>
          <w:tbl>
            <w:tblPr>
              <w:tblW w:w="0" w:type="auto"/>
              <w:tblBorders>
                <w:top w:val="nil"/>
                <w:left w:val="nil"/>
                <w:bottom w:val="nil"/>
                <w:right w:val="nil"/>
              </w:tblBorders>
              <w:tblLook w:val="0000" w:firstRow="0" w:lastRow="0" w:firstColumn="0" w:lastColumn="0" w:noHBand="0" w:noVBand="0"/>
            </w:tblPr>
            <w:tblGrid>
              <w:gridCol w:w="7688"/>
            </w:tblGrid>
            <w:tr w:rsidR="002B64FB" w:rsidRPr="00934400" w14:paraId="390CD09C" w14:textId="77777777" w:rsidTr="00934400">
              <w:trPr>
                <w:trHeight w:val="876"/>
              </w:trPr>
              <w:tc>
                <w:tcPr>
                  <w:tcW w:w="0" w:type="auto"/>
                </w:tcPr>
                <w:p w14:paraId="775B6367" w14:textId="78D6D6C5" w:rsidR="002B64FB" w:rsidRPr="00934400" w:rsidRDefault="002B64FB">
                  <w:pPr>
                    <w:pStyle w:val="Default"/>
                    <w:rPr>
                      <w:rFonts w:ascii="Helvetica" w:hAnsi="Helvetica"/>
                      <w:sz w:val="22"/>
                      <w:szCs w:val="22"/>
                    </w:rPr>
                  </w:pPr>
                  <w:r w:rsidRPr="00934400">
                    <w:rPr>
                      <w:rFonts w:ascii="Helvetica" w:hAnsi="Helvetica"/>
                      <w:sz w:val="22"/>
                      <w:szCs w:val="22"/>
                    </w:rPr>
                    <w:t xml:space="preserve">Thinking &amp; Inquiry (Creating and Presenting) </w:t>
                  </w:r>
                </w:p>
                <w:p w14:paraId="08016859" w14:textId="77777777" w:rsidR="002B64FB" w:rsidRPr="00934400" w:rsidRDefault="002B64FB">
                  <w:pPr>
                    <w:pStyle w:val="Default"/>
                    <w:rPr>
                      <w:rFonts w:ascii="Helvetica" w:hAnsi="Helvetica"/>
                      <w:sz w:val="22"/>
                      <w:szCs w:val="22"/>
                    </w:rPr>
                  </w:pPr>
                  <w:r w:rsidRPr="00934400">
                    <w:rPr>
                      <w:rFonts w:ascii="Helvetica" w:hAnsi="Helvetica"/>
                      <w:sz w:val="22"/>
                      <w:szCs w:val="22"/>
                    </w:rPr>
                    <w:t xml:space="preserve">Art criticism, aesthetic </w:t>
                  </w:r>
                  <w:proofErr w:type="spellStart"/>
                  <w:r w:rsidRPr="00934400">
                    <w:rPr>
                      <w:rFonts w:ascii="Helvetica" w:hAnsi="Helvetica"/>
                      <w:sz w:val="22"/>
                      <w:szCs w:val="22"/>
                    </w:rPr>
                    <w:t>judgement</w:t>
                  </w:r>
                  <w:proofErr w:type="spellEnd"/>
                  <w:r w:rsidRPr="00934400">
                    <w:rPr>
                      <w:rFonts w:ascii="Helvetica" w:hAnsi="Helvetica"/>
                      <w:sz w:val="22"/>
                      <w:szCs w:val="22"/>
                    </w:rPr>
                    <w:t xml:space="preserve">, creative problem solving, research, </w:t>
                  </w:r>
                  <w:proofErr w:type="gramStart"/>
                  <w:r w:rsidRPr="00934400">
                    <w:rPr>
                      <w:rFonts w:ascii="Helvetica" w:hAnsi="Helvetica"/>
                      <w:sz w:val="22"/>
                      <w:szCs w:val="22"/>
                    </w:rPr>
                    <w:t>preparatory</w:t>
                  </w:r>
                  <w:proofErr w:type="gramEnd"/>
                  <w:r w:rsidRPr="00934400">
                    <w:rPr>
                      <w:rFonts w:ascii="Helvetica" w:hAnsi="Helvetica"/>
                      <w:sz w:val="22"/>
                      <w:szCs w:val="22"/>
                    </w:rPr>
                    <w:t xml:space="preserve"> exploration. </w:t>
                  </w:r>
                </w:p>
              </w:tc>
            </w:tr>
          </w:tbl>
          <w:p w14:paraId="0A5DBE8A" w14:textId="222D4D7B" w:rsidR="009B3C91" w:rsidRPr="00934400" w:rsidRDefault="009B3C91" w:rsidP="002B64FB">
            <w:pPr>
              <w:pStyle w:val="Default"/>
              <w:rPr>
                <w:rFonts w:ascii="Helvetica" w:hAnsi="Helvetica"/>
              </w:rPr>
            </w:pPr>
          </w:p>
        </w:tc>
        <w:tc>
          <w:tcPr>
            <w:tcW w:w="2234" w:type="dxa"/>
          </w:tcPr>
          <w:p w14:paraId="49637552" w14:textId="77777777" w:rsidR="009B3C91" w:rsidRPr="00934400" w:rsidRDefault="009B3C91" w:rsidP="009B3C91">
            <w:pPr>
              <w:ind w:right="302"/>
              <w:rPr>
                <w:rFonts w:ascii="Helvetica" w:hAnsi="Helvetica"/>
              </w:rPr>
            </w:pPr>
          </w:p>
          <w:p w14:paraId="0798A5AE" w14:textId="77777777" w:rsidR="00B1548D" w:rsidRPr="00934400" w:rsidRDefault="00B1548D" w:rsidP="009B3C91">
            <w:pPr>
              <w:ind w:right="302"/>
              <w:rPr>
                <w:rFonts w:ascii="Helvetica" w:hAnsi="Helvetica"/>
              </w:rPr>
            </w:pPr>
            <w:r w:rsidRPr="00934400">
              <w:rPr>
                <w:rFonts w:ascii="Helvetica" w:hAnsi="Helvetica"/>
              </w:rPr>
              <w:t xml:space="preserve">           15%</w:t>
            </w:r>
          </w:p>
        </w:tc>
      </w:tr>
      <w:tr w:rsidR="009B3C91" w:rsidRPr="00934400" w14:paraId="179B4475" w14:textId="77777777" w:rsidTr="009B3C91">
        <w:tc>
          <w:tcPr>
            <w:tcW w:w="7904" w:type="dxa"/>
          </w:tcPr>
          <w:p w14:paraId="532FD005" w14:textId="77777777" w:rsidR="002B64FB" w:rsidRPr="00934400" w:rsidRDefault="002B64FB" w:rsidP="002B64FB">
            <w:pPr>
              <w:pStyle w:val="Default"/>
              <w:rPr>
                <w:rFonts w:ascii="Helvetica" w:hAnsi="Helvetica"/>
              </w:rPr>
            </w:pPr>
          </w:p>
          <w:tbl>
            <w:tblPr>
              <w:tblW w:w="0" w:type="auto"/>
              <w:tblBorders>
                <w:top w:val="nil"/>
                <w:left w:val="nil"/>
                <w:bottom w:val="nil"/>
                <w:right w:val="nil"/>
              </w:tblBorders>
              <w:tblLook w:val="0000" w:firstRow="0" w:lastRow="0" w:firstColumn="0" w:lastColumn="0" w:noHBand="0" w:noVBand="0"/>
            </w:tblPr>
            <w:tblGrid>
              <w:gridCol w:w="6158"/>
            </w:tblGrid>
            <w:tr w:rsidR="002B64FB" w:rsidRPr="00934400" w14:paraId="182D7600" w14:textId="77777777">
              <w:trPr>
                <w:trHeight w:val="311"/>
              </w:trPr>
              <w:tc>
                <w:tcPr>
                  <w:tcW w:w="0" w:type="auto"/>
                </w:tcPr>
                <w:p w14:paraId="6C4C2981" w14:textId="44CC6356" w:rsidR="002B64FB" w:rsidRPr="00934400" w:rsidRDefault="002B64FB">
                  <w:pPr>
                    <w:pStyle w:val="Default"/>
                    <w:rPr>
                      <w:rFonts w:ascii="Helvetica" w:hAnsi="Helvetica"/>
                      <w:sz w:val="22"/>
                      <w:szCs w:val="22"/>
                    </w:rPr>
                  </w:pPr>
                  <w:r w:rsidRPr="00934400">
                    <w:rPr>
                      <w:rFonts w:ascii="Helvetica" w:hAnsi="Helvetica"/>
                      <w:sz w:val="22"/>
                      <w:szCs w:val="22"/>
                    </w:rPr>
                    <w:t xml:space="preserve">Communication (Reflecting, Responding, and </w:t>
                  </w:r>
                  <w:r w:rsidR="00A51E28" w:rsidRPr="00934400">
                    <w:rPr>
                      <w:rFonts w:ascii="Helvetica" w:hAnsi="Helvetica"/>
                      <w:sz w:val="22"/>
                      <w:szCs w:val="22"/>
                    </w:rPr>
                    <w:t>Analyzing</w:t>
                  </w:r>
                  <w:r w:rsidRPr="00934400">
                    <w:rPr>
                      <w:rFonts w:ascii="Helvetica" w:hAnsi="Helvetica"/>
                      <w:sz w:val="22"/>
                      <w:szCs w:val="22"/>
                    </w:rPr>
                    <w:t xml:space="preserve">) </w:t>
                  </w:r>
                </w:p>
                <w:p w14:paraId="40E123F6" w14:textId="77777777" w:rsidR="002B64FB" w:rsidRPr="00934400" w:rsidRDefault="002B64FB">
                  <w:pPr>
                    <w:pStyle w:val="Default"/>
                    <w:rPr>
                      <w:rFonts w:ascii="Helvetica" w:hAnsi="Helvetica"/>
                      <w:sz w:val="22"/>
                      <w:szCs w:val="22"/>
                    </w:rPr>
                  </w:pPr>
                  <w:r w:rsidRPr="00934400">
                    <w:rPr>
                      <w:rFonts w:ascii="Helvetica" w:hAnsi="Helvetica"/>
                      <w:sz w:val="22"/>
                      <w:szCs w:val="22"/>
                    </w:rPr>
                    <w:t xml:space="preserve">Expressive content and application, oral and written analysis. </w:t>
                  </w:r>
                </w:p>
              </w:tc>
            </w:tr>
          </w:tbl>
          <w:p w14:paraId="7F3176C0" w14:textId="3703BE44" w:rsidR="002B64FB" w:rsidRPr="00934400" w:rsidRDefault="002B64FB" w:rsidP="002B64FB">
            <w:pPr>
              <w:ind w:right="302"/>
              <w:rPr>
                <w:rFonts w:ascii="Helvetica" w:hAnsi="Helvetica" w:cs="Calibri"/>
                <w:color w:val="000000"/>
              </w:rPr>
            </w:pPr>
          </w:p>
        </w:tc>
        <w:tc>
          <w:tcPr>
            <w:tcW w:w="2234" w:type="dxa"/>
          </w:tcPr>
          <w:p w14:paraId="62162919" w14:textId="77777777" w:rsidR="009B3C91" w:rsidRPr="00934400" w:rsidRDefault="009B3C91" w:rsidP="009B3C91">
            <w:pPr>
              <w:ind w:right="302"/>
              <w:rPr>
                <w:rFonts w:ascii="Helvetica" w:hAnsi="Helvetica"/>
              </w:rPr>
            </w:pPr>
          </w:p>
          <w:p w14:paraId="27A59D96" w14:textId="5AAE0FBC" w:rsidR="00D16F1A" w:rsidRPr="00934400" w:rsidRDefault="00D16F1A" w:rsidP="009B3C91">
            <w:pPr>
              <w:ind w:right="302"/>
              <w:rPr>
                <w:rFonts w:ascii="Helvetica" w:hAnsi="Helvetica"/>
              </w:rPr>
            </w:pPr>
            <w:r w:rsidRPr="00934400">
              <w:rPr>
                <w:rFonts w:ascii="Helvetica" w:hAnsi="Helvetica"/>
              </w:rPr>
              <w:t xml:space="preserve">         </w:t>
            </w:r>
            <w:r w:rsidR="002B64FB" w:rsidRPr="00934400">
              <w:rPr>
                <w:rFonts w:ascii="Helvetica" w:hAnsi="Helvetica"/>
              </w:rPr>
              <w:t xml:space="preserve"> </w:t>
            </w:r>
            <w:r w:rsidR="00934400" w:rsidRPr="00934400">
              <w:rPr>
                <w:rFonts w:ascii="Helvetica" w:hAnsi="Helvetica"/>
              </w:rPr>
              <w:t xml:space="preserve"> </w:t>
            </w:r>
            <w:r w:rsidRPr="00934400">
              <w:rPr>
                <w:rFonts w:ascii="Helvetica" w:hAnsi="Helvetica"/>
              </w:rPr>
              <w:t>10%</w:t>
            </w:r>
          </w:p>
        </w:tc>
      </w:tr>
      <w:tr w:rsidR="009B3C91" w:rsidRPr="00934400" w14:paraId="4F3772F1" w14:textId="77777777" w:rsidTr="00934400">
        <w:trPr>
          <w:trHeight w:val="1103"/>
        </w:trPr>
        <w:tc>
          <w:tcPr>
            <w:tcW w:w="7904" w:type="dxa"/>
          </w:tcPr>
          <w:p w14:paraId="62EB166A" w14:textId="77777777" w:rsidR="002B64FB" w:rsidRPr="00934400" w:rsidRDefault="002B64FB" w:rsidP="002B64FB">
            <w:pPr>
              <w:pStyle w:val="Default"/>
              <w:rPr>
                <w:rFonts w:ascii="Helvetica" w:hAnsi="Helvetica"/>
              </w:rPr>
            </w:pPr>
          </w:p>
          <w:tbl>
            <w:tblPr>
              <w:tblW w:w="0" w:type="auto"/>
              <w:tblBorders>
                <w:top w:val="nil"/>
                <w:left w:val="nil"/>
                <w:bottom w:val="nil"/>
                <w:right w:val="nil"/>
              </w:tblBorders>
              <w:tblLook w:val="0000" w:firstRow="0" w:lastRow="0" w:firstColumn="0" w:lastColumn="0" w:noHBand="0" w:noVBand="0"/>
            </w:tblPr>
            <w:tblGrid>
              <w:gridCol w:w="7688"/>
            </w:tblGrid>
            <w:tr w:rsidR="002B64FB" w:rsidRPr="00934400" w14:paraId="1C107703" w14:textId="77777777" w:rsidTr="00934400">
              <w:trPr>
                <w:trHeight w:val="978"/>
              </w:trPr>
              <w:tc>
                <w:tcPr>
                  <w:tcW w:w="0" w:type="auto"/>
                </w:tcPr>
                <w:p w14:paraId="6FC7CB5A" w14:textId="4CA07C25" w:rsidR="002B64FB" w:rsidRPr="00934400" w:rsidRDefault="002B64FB">
                  <w:pPr>
                    <w:pStyle w:val="Default"/>
                    <w:rPr>
                      <w:rFonts w:ascii="Helvetica" w:hAnsi="Helvetica"/>
                      <w:sz w:val="22"/>
                      <w:szCs w:val="22"/>
                    </w:rPr>
                  </w:pPr>
                  <w:r w:rsidRPr="00934400">
                    <w:rPr>
                      <w:rFonts w:ascii="Helvetica" w:hAnsi="Helvetica"/>
                      <w:sz w:val="22"/>
                      <w:szCs w:val="22"/>
                    </w:rPr>
                    <w:t xml:space="preserve">Application (Creating and Presenting) </w:t>
                  </w:r>
                </w:p>
                <w:p w14:paraId="5ED13CA5" w14:textId="0E712AD2" w:rsidR="002B64FB" w:rsidRPr="00934400" w:rsidRDefault="002B64FB">
                  <w:pPr>
                    <w:pStyle w:val="Default"/>
                    <w:rPr>
                      <w:rFonts w:ascii="Helvetica" w:hAnsi="Helvetica"/>
                      <w:sz w:val="22"/>
                      <w:szCs w:val="22"/>
                    </w:rPr>
                  </w:pPr>
                  <w:r w:rsidRPr="00934400">
                    <w:rPr>
                      <w:rFonts w:ascii="Helvetica" w:hAnsi="Helvetica"/>
                      <w:sz w:val="22"/>
                      <w:szCs w:val="22"/>
                    </w:rPr>
                    <w:t xml:space="preserve">Student’s ability to </w:t>
                  </w:r>
                  <w:r w:rsidR="00A51E28" w:rsidRPr="00934400">
                    <w:rPr>
                      <w:rFonts w:ascii="Helvetica" w:hAnsi="Helvetica"/>
                      <w:sz w:val="22"/>
                      <w:szCs w:val="22"/>
                    </w:rPr>
                    <w:t>skillfully</w:t>
                  </w:r>
                  <w:r w:rsidRPr="00934400">
                    <w:rPr>
                      <w:rFonts w:ascii="Helvetica" w:hAnsi="Helvetica"/>
                      <w:sz w:val="22"/>
                      <w:szCs w:val="22"/>
                    </w:rPr>
                    <w:t xml:space="preserve"> apply knowledge, design qualities, materials, processes and techniques to studio projects. </w:t>
                  </w:r>
                </w:p>
              </w:tc>
            </w:tr>
          </w:tbl>
          <w:p w14:paraId="3A9E027D" w14:textId="77777777" w:rsidR="009B3C91" w:rsidRPr="00934400" w:rsidRDefault="009B3C91" w:rsidP="009B3C91">
            <w:pPr>
              <w:ind w:right="302"/>
              <w:rPr>
                <w:rFonts w:ascii="Helvetica" w:hAnsi="Helvetica"/>
              </w:rPr>
            </w:pPr>
          </w:p>
        </w:tc>
        <w:tc>
          <w:tcPr>
            <w:tcW w:w="2234" w:type="dxa"/>
          </w:tcPr>
          <w:p w14:paraId="678DDB80" w14:textId="77777777" w:rsidR="009B3C91" w:rsidRPr="00934400" w:rsidRDefault="009B3C91" w:rsidP="009B3C91">
            <w:pPr>
              <w:ind w:right="302"/>
              <w:rPr>
                <w:rFonts w:ascii="Helvetica" w:hAnsi="Helvetica"/>
              </w:rPr>
            </w:pPr>
          </w:p>
          <w:p w14:paraId="5AD241E9" w14:textId="2F9AA4B9" w:rsidR="00D16F1A" w:rsidRPr="00934400" w:rsidRDefault="00D16F1A" w:rsidP="009B3C91">
            <w:pPr>
              <w:ind w:right="302"/>
              <w:rPr>
                <w:rFonts w:ascii="Helvetica" w:hAnsi="Helvetica"/>
              </w:rPr>
            </w:pPr>
            <w:r w:rsidRPr="00934400">
              <w:rPr>
                <w:rFonts w:ascii="Helvetica" w:hAnsi="Helvetica"/>
              </w:rPr>
              <w:t xml:space="preserve">         </w:t>
            </w:r>
            <w:r w:rsidR="00934400" w:rsidRPr="00934400">
              <w:rPr>
                <w:rFonts w:ascii="Helvetica" w:hAnsi="Helvetica"/>
              </w:rPr>
              <w:t xml:space="preserve">  </w:t>
            </w:r>
            <w:r w:rsidRPr="00934400">
              <w:rPr>
                <w:rFonts w:ascii="Helvetica" w:hAnsi="Helvetica"/>
              </w:rPr>
              <w:t>30%</w:t>
            </w:r>
          </w:p>
        </w:tc>
      </w:tr>
      <w:tr w:rsidR="009B3C91" w:rsidRPr="00934400" w14:paraId="50140244" w14:textId="77777777" w:rsidTr="00934400">
        <w:tc>
          <w:tcPr>
            <w:tcW w:w="7904" w:type="dxa"/>
            <w:shd w:val="clear" w:color="auto" w:fill="FDE9D9" w:themeFill="accent6" w:themeFillTint="33"/>
          </w:tcPr>
          <w:p w14:paraId="1D416597" w14:textId="7D49A659" w:rsidR="009B3C91" w:rsidRPr="00934400" w:rsidRDefault="00934400" w:rsidP="009B3C91">
            <w:pPr>
              <w:ind w:right="302"/>
              <w:rPr>
                <w:rFonts w:ascii="Helvetica" w:hAnsi="Helvetica"/>
              </w:rPr>
            </w:pPr>
            <w:r>
              <w:rPr>
                <w:rFonts w:ascii="Helvetica" w:hAnsi="Helvetica"/>
              </w:rPr>
              <w:t xml:space="preserve">  </w:t>
            </w:r>
            <w:r w:rsidR="002B64FB" w:rsidRPr="00934400">
              <w:rPr>
                <w:rFonts w:ascii="Helvetica" w:hAnsi="Helvetica"/>
              </w:rPr>
              <w:t>Term Work</w:t>
            </w:r>
          </w:p>
        </w:tc>
        <w:tc>
          <w:tcPr>
            <w:tcW w:w="2234" w:type="dxa"/>
            <w:shd w:val="clear" w:color="auto" w:fill="FDE9D9" w:themeFill="accent6" w:themeFillTint="33"/>
          </w:tcPr>
          <w:p w14:paraId="70E303C1" w14:textId="629E7546" w:rsidR="009B3C91" w:rsidRPr="00934400" w:rsidRDefault="00934400" w:rsidP="009B3C91">
            <w:pPr>
              <w:ind w:right="302"/>
              <w:rPr>
                <w:rFonts w:ascii="Helvetica" w:hAnsi="Helvetica"/>
              </w:rPr>
            </w:pPr>
            <w:r w:rsidRPr="00934400">
              <w:rPr>
                <w:rFonts w:ascii="Helvetica" w:hAnsi="Helvetica"/>
              </w:rPr>
              <w:t xml:space="preserve">           70%</w:t>
            </w:r>
          </w:p>
        </w:tc>
      </w:tr>
      <w:tr w:rsidR="00934400" w:rsidRPr="00934400" w14:paraId="53FA6F6A" w14:textId="77777777" w:rsidTr="00934400">
        <w:trPr>
          <w:trHeight w:val="1288"/>
        </w:trPr>
        <w:tc>
          <w:tcPr>
            <w:tcW w:w="7904" w:type="dxa"/>
          </w:tcPr>
          <w:p w14:paraId="515D7CFB" w14:textId="77777777" w:rsidR="00934400" w:rsidRPr="00934400" w:rsidRDefault="00934400" w:rsidP="00934400">
            <w:pPr>
              <w:pStyle w:val="Default"/>
              <w:rPr>
                <w:rFonts w:ascii="Helvetica" w:hAnsi="Helvetica"/>
              </w:rPr>
            </w:pPr>
          </w:p>
          <w:tbl>
            <w:tblPr>
              <w:tblW w:w="0" w:type="auto"/>
              <w:tblBorders>
                <w:top w:val="nil"/>
                <w:left w:val="nil"/>
                <w:bottom w:val="nil"/>
                <w:right w:val="nil"/>
              </w:tblBorders>
              <w:tblLook w:val="0000" w:firstRow="0" w:lastRow="0" w:firstColumn="0" w:lastColumn="0" w:noHBand="0" w:noVBand="0"/>
            </w:tblPr>
            <w:tblGrid>
              <w:gridCol w:w="7688"/>
            </w:tblGrid>
            <w:tr w:rsidR="00934400" w:rsidRPr="00934400" w14:paraId="6892E05B" w14:textId="77777777">
              <w:trPr>
                <w:trHeight w:val="652"/>
              </w:trPr>
              <w:tc>
                <w:tcPr>
                  <w:tcW w:w="0" w:type="auto"/>
                </w:tcPr>
                <w:p w14:paraId="0A908799" w14:textId="1E355715" w:rsidR="00934400" w:rsidRPr="00934400" w:rsidRDefault="00934400">
                  <w:pPr>
                    <w:pStyle w:val="Default"/>
                    <w:rPr>
                      <w:rFonts w:ascii="Helvetica" w:hAnsi="Helvetica"/>
                      <w:sz w:val="22"/>
                      <w:szCs w:val="22"/>
                    </w:rPr>
                  </w:pPr>
                  <w:r w:rsidRPr="00934400">
                    <w:rPr>
                      <w:rFonts w:ascii="Helvetica" w:hAnsi="Helvetica"/>
                      <w:sz w:val="22"/>
                      <w:szCs w:val="22"/>
                    </w:rPr>
                    <w:t xml:space="preserve">Final Evaluation </w:t>
                  </w:r>
                </w:p>
                <w:p w14:paraId="5406DD69" w14:textId="5A718DAE" w:rsidR="00934400" w:rsidRDefault="00934400">
                  <w:pPr>
                    <w:pStyle w:val="Default"/>
                    <w:rPr>
                      <w:rFonts w:ascii="Helvetica" w:hAnsi="Helvetica"/>
                      <w:sz w:val="22"/>
                      <w:szCs w:val="22"/>
                    </w:rPr>
                  </w:pPr>
                  <w:r w:rsidRPr="00934400">
                    <w:rPr>
                      <w:rFonts w:ascii="Helvetica" w:hAnsi="Helvetica"/>
                      <w:sz w:val="22"/>
                      <w:szCs w:val="22"/>
                    </w:rPr>
                    <w:t xml:space="preserve">Cumulative written exam (based on theory, art history and studio techniques) </w:t>
                  </w:r>
                </w:p>
                <w:p w14:paraId="79FFE220" w14:textId="77777777" w:rsidR="00934400" w:rsidRPr="00934400" w:rsidRDefault="00934400">
                  <w:pPr>
                    <w:pStyle w:val="Default"/>
                    <w:rPr>
                      <w:rFonts w:ascii="Helvetica" w:hAnsi="Helvetica"/>
                      <w:sz w:val="22"/>
                      <w:szCs w:val="22"/>
                    </w:rPr>
                  </w:pPr>
                  <w:r w:rsidRPr="00934400">
                    <w:rPr>
                      <w:rFonts w:ascii="Helvetica" w:hAnsi="Helvetica"/>
                      <w:sz w:val="22"/>
                      <w:szCs w:val="22"/>
                    </w:rPr>
                    <w:t xml:space="preserve">Summative creative exam (independent study project) </w:t>
                  </w:r>
                </w:p>
              </w:tc>
            </w:tr>
          </w:tbl>
          <w:p w14:paraId="095E4C3B" w14:textId="77777777" w:rsidR="00934400" w:rsidRPr="00934400" w:rsidRDefault="00934400" w:rsidP="009B3C91">
            <w:pPr>
              <w:ind w:right="302"/>
              <w:rPr>
                <w:rFonts w:ascii="Helvetica" w:hAnsi="Helvetica"/>
              </w:rPr>
            </w:pPr>
          </w:p>
        </w:tc>
        <w:tc>
          <w:tcPr>
            <w:tcW w:w="2234" w:type="dxa"/>
          </w:tcPr>
          <w:p w14:paraId="648448C9" w14:textId="77777777" w:rsidR="00B52E19" w:rsidRDefault="00B52E19" w:rsidP="009B3C91">
            <w:pPr>
              <w:ind w:right="302"/>
              <w:rPr>
                <w:rFonts w:ascii="Helvetica" w:hAnsi="Helvetica"/>
              </w:rPr>
            </w:pPr>
            <w:r>
              <w:rPr>
                <w:rFonts w:ascii="Helvetica" w:hAnsi="Helvetica"/>
              </w:rPr>
              <w:t xml:space="preserve">          </w:t>
            </w:r>
          </w:p>
          <w:p w14:paraId="6E1F4DB8" w14:textId="27A9E914" w:rsidR="00934400" w:rsidRPr="00934400" w:rsidRDefault="00934400" w:rsidP="009B3C91">
            <w:pPr>
              <w:ind w:right="302"/>
              <w:rPr>
                <w:rFonts w:ascii="Helvetica" w:hAnsi="Helvetica"/>
              </w:rPr>
            </w:pPr>
            <w:r>
              <w:rPr>
                <w:rFonts w:ascii="Helvetica" w:hAnsi="Helvetica"/>
              </w:rPr>
              <w:t xml:space="preserve"> </w:t>
            </w:r>
            <w:r w:rsidR="00B52E19">
              <w:rPr>
                <w:rFonts w:ascii="Helvetica" w:hAnsi="Helvetica"/>
              </w:rPr>
              <w:t xml:space="preserve">          </w:t>
            </w:r>
            <w:r w:rsidRPr="00934400">
              <w:rPr>
                <w:rFonts w:ascii="Helvetica" w:hAnsi="Helvetica"/>
              </w:rPr>
              <w:t>20%</w:t>
            </w:r>
          </w:p>
          <w:p w14:paraId="019F3680" w14:textId="4D53AD8A" w:rsidR="00934400" w:rsidRPr="00934400" w:rsidRDefault="00934400" w:rsidP="009B3C91">
            <w:pPr>
              <w:ind w:right="302"/>
              <w:rPr>
                <w:rFonts w:ascii="Helvetica" w:hAnsi="Helvetica"/>
              </w:rPr>
            </w:pPr>
            <w:r w:rsidRPr="00934400">
              <w:rPr>
                <w:rFonts w:ascii="Helvetica" w:hAnsi="Helvetica"/>
              </w:rPr>
              <w:t xml:space="preserve">           10%</w:t>
            </w:r>
          </w:p>
        </w:tc>
      </w:tr>
      <w:tr w:rsidR="00F869A4" w:rsidRPr="00934400" w14:paraId="0CDA2252" w14:textId="77777777" w:rsidTr="00F869A4">
        <w:trPr>
          <w:trHeight w:val="90"/>
        </w:trPr>
        <w:tc>
          <w:tcPr>
            <w:tcW w:w="7904" w:type="dxa"/>
            <w:shd w:val="clear" w:color="auto" w:fill="FDE9D9" w:themeFill="accent6" w:themeFillTint="33"/>
          </w:tcPr>
          <w:p w14:paraId="00A92015" w14:textId="41E92129" w:rsidR="00F869A4" w:rsidRPr="00934400" w:rsidRDefault="00F869A4" w:rsidP="00934400">
            <w:pPr>
              <w:pStyle w:val="Default"/>
              <w:rPr>
                <w:rFonts w:ascii="Helvetica" w:hAnsi="Helvetica"/>
              </w:rPr>
            </w:pPr>
            <w:r>
              <w:rPr>
                <w:rFonts w:ascii="Helvetica" w:hAnsi="Helvetica"/>
              </w:rPr>
              <w:t>Final Evaluation</w:t>
            </w:r>
          </w:p>
        </w:tc>
        <w:tc>
          <w:tcPr>
            <w:tcW w:w="2234" w:type="dxa"/>
            <w:shd w:val="clear" w:color="auto" w:fill="FDE9D9" w:themeFill="accent6" w:themeFillTint="33"/>
          </w:tcPr>
          <w:p w14:paraId="73408278" w14:textId="6D7921BB" w:rsidR="00F869A4" w:rsidRPr="00934400" w:rsidRDefault="00F869A4" w:rsidP="009B3C91">
            <w:pPr>
              <w:ind w:right="302"/>
              <w:rPr>
                <w:rFonts w:ascii="Helvetica" w:hAnsi="Helvetica"/>
              </w:rPr>
            </w:pPr>
            <w:r>
              <w:rPr>
                <w:rFonts w:ascii="Helvetica" w:hAnsi="Helvetica"/>
              </w:rPr>
              <w:t xml:space="preserve">           30%</w:t>
            </w:r>
          </w:p>
        </w:tc>
      </w:tr>
    </w:tbl>
    <w:p w14:paraId="40535BC7" w14:textId="77777777" w:rsidR="000A18B7" w:rsidRDefault="000A18B7" w:rsidP="000A18B7">
      <w:pPr>
        <w:ind w:right="302" w:firstLine="426"/>
        <w:rPr>
          <w:rFonts w:ascii="Helvetica" w:hAnsi="Helvetica"/>
          <w:b/>
          <w:sz w:val="24"/>
          <w:szCs w:val="24"/>
        </w:rPr>
      </w:pPr>
    </w:p>
    <w:p w14:paraId="3311F922" w14:textId="77777777" w:rsidR="000A18B7" w:rsidRDefault="000A18B7" w:rsidP="000A18B7">
      <w:pPr>
        <w:ind w:right="302" w:firstLine="426"/>
        <w:rPr>
          <w:rFonts w:ascii="Helvetica" w:hAnsi="Helvetica"/>
          <w:b/>
          <w:sz w:val="24"/>
          <w:szCs w:val="24"/>
        </w:rPr>
      </w:pPr>
    </w:p>
    <w:p w14:paraId="51059B3C" w14:textId="63DE79C1" w:rsidR="009B3C91" w:rsidRPr="00F869A4" w:rsidRDefault="00934400" w:rsidP="000A18B7">
      <w:pPr>
        <w:ind w:right="302" w:firstLine="426"/>
        <w:rPr>
          <w:rFonts w:ascii="Helvetica" w:hAnsi="Helvetica"/>
          <w:b/>
          <w:sz w:val="24"/>
          <w:szCs w:val="24"/>
        </w:rPr>
      </w:pPr>
      <w:r w:rsidRPr="00F869A4">
        <w:rPr>
          <w:rFonts w:ascii="Helvetica" w:hAnsi="Helvetica"/>
          <w:b/>
          <w:sz w:val="24"/>
          <w:szCs w:val="24"/>
        </w:rPr>
        <w:lastRenderedPageBreak/>
        <w:t>Units of Study</w:t>
      </w:r>
      <w:r w:rsidR="00B52E19">
        <w:rPr>
          <w:rFonts w:ascii="Helvetica" w:hAnsi="Helvetica"/>
          <w:b/>
          <w:sz w:val="24"/>
          <w:szCs w:val="24"/>
        </w:rPr>
        <w:tab/>
      </w:r>
      <w:r w:rsidR="00B52E19">
        <w:rPr>
          <w:rFonts w:ascii="Helvetica" w:hAnsi="Helvetica"/>
          <w:b/>
          <w:sz w:val="24"/>
          <w:szCs w:val="24"/>
        </w:rPr>
        <w:tab/>
      </w:r>
      <w:r w:rsidR="00B52E19">
        <w:rPr>
          <w:rFonts w:ascii="Helvetica" w:hAnsi="Helvetica"/>
          <w:b/>
          <w:sz w:val="24"/>
          <w:szCs w:val="24"/>
        </w:rPr>
        <w:tab/>
      </w:r>
      <w:r w:rsidR="00B52E19">
        <w:rPr>
          <w:rFonts w:ascii="Helvetica" w:hAnsi="Helvetica"/>
          <w:b/>
          <w:sz w:val="24"/>
          <w:szCs w:val="24"/>
        </w:rPr>
        <w:tab/>
      </w:r>
      <w:r w:rsidR="00B52E19">
        <w:rPr>
          <w:rFonts w:ascii="Helvetica" w:hAnsi="Helvetica"/>
          <w:b/>
          <w:sz w:val="24"/>
          <w:szCs w:val="24"/>
        </w:rPr>
        <w:tab/>
      </w:r>
      <w:r w:rsidR="00B52E19">
        <w:rPr>
          <w:rFonts w:ascii="Helvetica" w:hAnsi="Helvetica"/>
          <w:b/>
          <w:sz w:val="24"/>
          <w:szCs w:val="24"/>
        </w:rPr>
        <w:tab/>
      </w:r>
      <w:r w:rsidR="00B52E19">
        <w:rPr>
          <w:rFonts w:ascii="Helvetica" w:hAnsi="Helvetica"/>
          <w:b/>
          <w:sz w:val="24"/>
          <w:szCs w:val="24"/>
        </w:rPr>
        <w:tab/>
        <w:t>Art History</w:t>
      </w:r>
    </w:p>
    <w:p w14:paraId="5C73C06D" w14:textId="630D6E65" w:rsidR="00934400" w:rsidRPr="00B52E19" w:rsidRDefault="00934400" w:rsidP="00B52E19">
      <w:pPr>
        <w:ind w:left="426" w:right="302"/>
        <w:rPr>
          <w:rFonts w:ascii="Helvetica" w:hAnsi="Helvetica"/>
          <w:sz w:val="24"/>
          <w:szCs w:val="24"/>
        </w:rPr>
      </w:pPr>
      <w:r>
        <w:rPr>
          <w:rFonts w:ascii="Helvetica" w:hAnsi="Helvetica"/>
          <w:sz w:val="24"/>
          <w:szCs w:val="24"/>
        </w:rPr>
        <w:t>Studio Projects</w:t>
      </w:r>
      <w:r w:rsidR="00B52E19">
        <w:rPr>
          <w:rFonts w:ascii="Helvetica" w:hAnsi="Helvetica"/>
          <w:sz w:val="24"/>
          <w:szCs w:val="24"/>
        </w:rPr>
        <w:tab/>
      </w:r>
      <w:r w:rsidR="00B52E19">
        <w:rPr>
          <w:rFonts w:ascii="Helvetica" w:hAnsi="Helvetica"/>
          <w:sz w:val="24"/>
          <w:szCs w:val="24"/>
        </w:rPr>
        <w:tab/>
      </w:r>
      <w:r w:rsidR="00B52E19">
        <w:rPr>
          <w:rFonts w:ascii="Helvetica" w:hAnsi="Helvetica"/>
          <w:sz w:val="24"/>
          <w:szCs w:val="24"/>
        </w:rPr>
        <w:tab/>
      </w:r>
      <w:r w:rsidR="00B52E19">
        <w:rPr>
          <w:rFonts w:ascii="Helvetica" w:hAnsi="Helvetica"/>
          <w:sz w:val="24"/>
          <w:szCs w:val="24"/>
        </w:rPr>
        <w:tab/>
      </w:r>
      <w:r w:rsidR="00B52E19">
        <w:rPr>
          <w:rFonts w:ascii="Helvetica" w:hAnsi="Helvetica"/>
          <w:sz w:val="24"/>
          <w:szCs w:val="24"/>
        </w:rPr>
        <w:tab/>
      </w:r>
      <w:r w:rsidR="00B52E19">
        <w:rPr>
          <w:rFonts w:ascii="Helvetica" w:hAnsi="Helvetica"/>
          <w:sz w:val="24"/>
          <w:szCs w:val="24"/>
        </w:rPr>
        <w:tab/>
      </w:r>
      <w:r w:rsidR="00B52E19">
        <w:rPr>
          <w:rFonts w:ascii="Helvetica" w:hAnsi="Helvetica"/>
          <w:sz w:val="24"/>
          <w:szCs w:val="24"/>
        </w:rPr>
        <w:tab/>
        <w:t>Byzantine through to Baroque</w:t>
      </w:r>
    </w:p>
    <w:p w14:paraId="54E8FE7F" w14:textId="118F59C8" w:rsidR="00B52E19" w:rsidRPr="00B52E19" w:rsidRDefault="00934400" w:rsidP="00827E03">
      <w:pPr>
        <w:ind w:right="302" w:firstLine="426"/>
        <w:rPr>
          <w:rFonts w:ascii="Helvetica" w:hAnsi="Helvetica"/>
          <w:b/>
          <w:sz w:val="24"/>
          <w:szCs w:val="24"/>
        </w:rPr>
      </w:pPr>
      <w:r>
        <w:rPr>
          <w:rFonts w:ascii="Helvetica" w:hAnsi="Helvetica"/>
          <w:sz w:val="24"/>
          <w:szCs w:val="24"/>
        </w:rPr>
        <w:t xml:space="preserve">Drawing: Figurative, Value, Portraiture, </w:t>
      </w:r>
      <w:r w:rsidR="00B52E19">
        <w:rPr>
          <w:rFonts w:ascii="Helvetica" w:hAnsi="Helvetica"/>
          <w:sz w:val="24"/>
          <w:szCs w:val="24"/>
        </w:rPr>
        <w:tab/>
      </w:r>
      <w:r w:rsidR="00B52E19">
        <w:rPr>
          <w:rFonts w:ascii="Helvetica" w:hAnsi="Helvetica"/>
          <w:sz w:val="24"/>
          <w:szCs w:val="24"/>
        </w:rPr>
        <w:tab/>
      </w:r>
      <w:r w:rsidR="00B52E19">
        <w:rPr>
          <w:rFonts w:ascii="Helvetica" w:hAnsi="Helvetica"/>
          <w:sz w:val="24"/>
          <w:szCs w:val="24"/>
        </w:rPr>
        <w:tab/>
      </w:r>
      <w:r w:rsidR="00B52E19" w:rsidRPr="00F869A4">
        <w:rPr>
          <w:rFonts w:ascii="Helvetica" w:hAnsi="Helvetica"/>
          <w:b/>
          <w:sz w:val="24"/>
          <w:szCs w:val="24"/>
        </w:rPr>
        <w:t>Foundations</w:t>
      </w:r>
    </w:p>
    <w:p w14:paraId="330C6E2E" w14:textId="3259AAC9" w:rsidR="00934400" w:rsidRPr="00827E03" w:rsidRDefault="00934400" w:rsidP="00827E03">
      <w:pPr>
        <w:ind w:right="302" w:firstLine="426"/>
        <w:rPr>
          <w:rFonts w:ascii="Helvetica" w:hAnsi="Helvetica"/>
          <w:sz w:val="24"/>
          <w:szCs w:val="24"/>
        </w:rPr>
      </w:pPr>
      <w:r w:rsidRPr="00827E03">
        <w:rPr>
          <w:rFonts w:ascii="Helvetica" w:hAnsi="Helvetica"/>
          <w:sz w:val="24"/>
          <w:szCs w:val="24"/>
        </w:rPr>
        <w:t>Perspective</w:t>
      </w:r>
      <w:r w:rsidR="00B52E19" w:rsidRPr="00827E03">
        <w:rPr>
          <w:rFonts w:ascii="Helvetica" w:hAnsi="Helvetica"/>
          <w:sz w:val="24"/>
          <w:szCs w:val="24"/>
        </w:rPr>
        <w:tab/>
      </w:r>
      <w:r w:rsidR="00B52E19" w:rsidRPr="00827E03">
        <w:rPr>
          <w:rFonts w:ascii="Helvetica" w:hAnsi="Helvetica"/>
          <w:sz w:val="24"/>
          <w:szCs w:val="24"/>
        </w:rPr>
        <w:tab/>
      </w:r>
      <w:r w:rsidR="00B52E19" w:rsidRPr="00827E03">
        <w:rPr>
          <w:rFonts w:ascii="Helvetica" w:hAnsi="Helvetica"/>
          <w:sz w:val="24"/>
          <w:szCs w:val="24"/>
        </w:rPr>
        <w:tab/>
      </w:r>
      <w:r w:rsidR="00B52E19" w:rsidRPr="00827E03">
        <w:rPr>
          <w:rFonts w:ascii="Helvetica" w:hAnsi="Helvetica"/>
          <w:sz w:val="24"/>
          <w:szCs w:val="24"/>
        </w:rPr>
        <w:tab/>
      </w:r>
      <w:r w:rsidR="00B52E19" w:rsidRPr="00827E03">
        <w:rPr>
          <w:rFonts w:ascii="Helvetica" w:hAnsi="Helvetica"/>
          <w:sz w:val="24"/>
          <w:szCs w:val="24"/>
        </w:rPr>
        <w:tab/>
      </w:r>
      <w:r w:rsidR="00B52E19" w:rsidRPr="00827E03">
        <w:rPr>
          <w:rFonts w:ascii="Helvetica" w:hAnsi="Helvetica"/>
          <w:sz w:val="24"/>
          <w:szCs w:val="24"/>
        </w:rPr>
        <w:tab/>
      </w:r>
      <w:r w:rsidR="00827E03">
        <w:rPr>
          <w:rFonts w:ascii="Helvetica" w:hAnsi="Helvetica"/>
          <w:sz w:val="24"/>
          <w:szCs w:val="24"/>
        </w:rPr>
        <w:tab/>
      </w:r>
      <w:r w:rsidR="00B52E19" w:rsidRPr="00827E03">
        <w:rPr>
          <w:rFonts w:ascii="Helvetica" w:hAnsi="Helvetica"/>
          <w:sz w:val="24"/>
          <w:szCs w:val="24"/>
        </w:rPr>
        <w:t>Art Criticism</w:t>
      </w:r>
    </w:p>
    <w:p w14:paraId="52FB792A" w14:textId="29155B5F" w:rsidR="00934400" w:rsidRPr="00827E03" w:rsidRDefault="00934400" w:rsidP="00827E03">
      <w:pPr>
        <w:ind w:right="302" w:firstLine="426"/>
        <w:rPr>
          <w:rFonts w:ascii="Helvetica" w:hAnsi="Helvetica"/>
          <w:sz w:val="24"/>
          <w:szCs w:val="24"/>
        </w:rPr>
      </w:pPr>
      <w:r w:rsidRPr="00827E03">
        <w:rPr>
          <w:rFonts w:ascii="Helvetica" w:hAnsi="Helvetica"/>
          <w:sz w:val="24"/>
          <w:szCs w:val="24"/>
        </w:rPr>
        <w:t>Print Making</w:t>
      </w:r>
    </w:p>
    <w:p w14:paraId="1FB6BB88" w14:textId="77777777" w:rsidR="00827E03" w:rsidRDefault="00934400" w:rsidP="00827E03">
      <w:pPr>
        <w:ind w:right="302" w:firstLine="426"/>
        <w:rPr>
          <w:rFonts w:ascii="Helvetica" w:hAnsi="Helvetica"/>
          <w:sz w:val="24"/>
          <w:szCs w:val="24"/>
        </w:rPr>
      </w:pPr>
      <w:r w:rsidRPr="00827E03">
        <w:rPr>
          <w:rFonts w:ascii="Helvetica" w:hAnsi="Helvetica"/>
          <w:sz w:val="24"/>
          <w:szCs w:val="24"/>
        </w:rPr>
        <w:t xml:space="preserve">Painting: Acrylic, </w:t>
      </w:r>
      <w:proofErr w:type="spellStart"/>
      <w:r w:rsidRPr="00827E03">
        <w:rPr>
          <w:rFonts w:ascii="Helvetica" w:hAnsi="Helvetica"/>
          <w:sz w:val="24"/>
          <w:szCs w:val="24"/>
        </w:rPr>
        <w:t>Watercolour</w:t>
      </w:r>
      <w:proofErr w:type="spellEnd"/>
    </w:p>
    <w:p w14:paraId="335F268D" w14:textId="4045018F" w:rsidR="00934400" w:rsidRPr="00827E03" w:rsidRDefault="00934400" w:rsidP="00827E03">
      <w:pPr>
        <w:ind w:right="302" w:firstLine="426"/>
        <w:rPr>
          <w:rFonts w:ascii="Helvetica" w:hAnsi="Helvetica"/>
          <w:sz w:val="24"/>
          <w:szCs w:val="24"/>
        </w:rPr>
      </w:pPr>
      <w:r w:rsidRPr="00827E03">
        <w:rPr>
          <w:rFonts w:ascii="Helvetica" w:hAnsi="Helvetica"/>
          <w:sz w:val="24"/>
          <w:szCs w:val="24"/>
        </w:rPr>
        <w:t>Sculpture/Mixed Media</w:t>
      </w:r>
    </w:p>
    <w:p w14:paraId="45E327CE" w14:textId="77777777" w:rsidR="00934400" w:rsidRPr="00827E03" w:rsidRDefault="00934400" w:rsidP="00827E03">
      <w:pPr>
        <w:ind w:right="302" w:firstLine="426"/>
        <w:rPr>
          <w:rFonts w:ascii="Helvetica" w:hAnsi="Helvetica"/>
          <w:sz w:val="24"/>
          <w:szCs w:val="24"/>
        </w:rPr>
      </w:pPr>
      <w:r w:rsidRPr="00827E03">
        <w:rPr>
          <w:rFonts w:ascii="Helvetica" w:hAnsi="Helvetica"/>
          <w:sz w:val="24"/>
          <w:szCs w:val="24"/>
        </w:rPr>
        <w:t>Sketchbook Assignments</w:t>
      </w:r>
    </w:p>
    <w:p w14:paraId="27C13784" w14:textId="77777777" w:rsidR="00B52E19" w:rsidRPr="00B52E19" w:rsidRDefault="00B52E19" w:rsidP="00B52E19">
      <w:pPr>
        <w:widowControl w:val="0"/>
        <w:autoSpaceDE w:val="0"/>
        <w:autoSpaceDN w:val="0"/>
        <w:adjustRightInd w:val="0"/>
        <w:spacing w:after="0" w:line="240" w:lineRule="auto"/>
        <w:ind w:left="786"/>
        <w:rPr>
          <w:rFonts w:ascii="Calibri" w:eastAsiaTheme="minorEastAsia" w:hAnsi="Calibri" w:cs="Calibri"/>
          <w:color w:val="000000"/>
          <w:sz w:val="28"/>
          <w:szCs w:val="28"/>
        </w:rPr>
      </w:pPr>
    </w:p>
    <w:p w14:paraId="0DB6F4EB" w14:textId="77777777" w:rsidR="00B52E19" w:rsidRPr="00B52E19" w:rsidRDefault="00B52E19" w:rsidP="00B52E19">
      <w:pPr>
        <w:widowControl w:val="0"/>
        <w:autoSpaceDE w:val="0"/>
        <w:autoSpaceDN w:val="0"/>
        <w:adjustRightInd w:val="0"/>
        <w:spacing w:after="0" w:line="240" w:lineRule="auto"/>
        <w:ind w:left="786"/>
        <w:rPr>
          <w:rFonts w:ascii="Calibri" w:eastAsiaTheme="minorEastAsia" w:hAnsi="Calibri" w:cs="Calibri"/>
          <w:color w:val="000000"/>
          <w:sz w:val="28"/>
          <w:szCs w:val="28"/>
        </w:rPr>
      </w:pPr>
      <w:r w:rsidRPr="00B52E19">
        <w:rPr>
          <w:rFonts w:ascii="Calibri" w:eastAsiaTheme="minorEastAsia" w:hAnsi="Calibri" w:cs="Calibri"/>
          <w:b/>
          <w:bCs/>
          <w:color w:val="000000"/>
          <w:sz w:val="28"/>
          <w:szCs w:val="28"/>
        </w:rPr>
        <w:t xml:space="preserve">RULES OF THE ART CLASS </w:t>
      </w:r>
    </w:p>
    <w:p w14:paraId="3EDE8FBF"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r w:rsidRPr="00B52E19">
        <w:rPr>
          <w:rFonts w:ascii="Calibri" w:eastAsiaTheme="minorEastAsia" w:hAnsi="Calibri" w:cs="Calibri"/>
          <w:b/>
          <w:bCs/>
          <w:color w:val="000000"/>
          <w:sz w:val="23"/>
          <w:szCs w:val="23"/>
        </w:rPr>
        <w:t xml:space="preserve">Respect </w:t>
      </w:r>
      <w:r w:rsidRPr="00B52E19">
        <w:rPr>
          <w:rFonts w:ascii="Calibri" w:eastAsiaTheme="minorEastAsia" w:hAnsi="Calibri" w:cs="Calibri"/>
          <w:color w:val="000000"/>
          <w:sz w:val="23"/>
          <w:szCs w:val="23"/>
        </w:rPr>
        <w:t xml:space="preserve">must be shown towards the teacher, fellow classmates, the art room, materials and each student’s own and other’s work. There will be absolutely no talking during the announcements, lessons, instructions or presentations. </w:t>
      </w:r>
    </w:p>
    <w:p w14:paraId="7B3D6AF3"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r w:rsidRPr="00B52E19">
        <w:rPr>
          <w:rFonts w:ascii="Calibri" w:eastAsiaTheme="minorEastAsia" w:hAnsi="Calibri" w:cs="Calibri"/>
          <w:b/>
          <w:bCs/>
          <w:color w:val="000000"/>
          <w:sz w:val="23"/>
          <w:szCs w:val="23"/>
        </w:rPr>
        <w:t xml:space="preserve">Responsibility </w:t>
      </w:r>
      <w:r w:rsidRPr="00B52E19">
        <w:rPr>
          <w:rFonts w:ascii="Calibri" w:eastAsiaTheme="minorEastAsia" w:hAnsi="Calibri" w:cs="Calibri"/>
          <w:color w:val="000000"/>
          <w:sz w:val="23"/>
          <w:szCs w:val="23"/>
        </w:rPr>
        <w:t xml:space="preserve">must be taken for each student’s own actions, the completion of their own work, assignments and the welfare of artwork, materials and others in the art room. </w:t>
      </w:r>
    </w:p>
    <w:p w14:paraId="7E3CE0F0"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proofErr w:type="gramStart"/>
      <w:r w:rsidRPr="00B52E19">
        <w:rPr>
          <w:rFonts w:ascii="Calibri" w:eastAsiaTheme="minorEastAsia" w:hAnsi="Calibri" w:cs="Calibri"/>
          <w:b/>
          <w:bCs/>
          <w:color w:val="000000"/>
          <w:sz w:val="23"/>
          <w:szCs w:val="23"/>
        </w:rPr>
        <w:t>Clean-up</w:t>
      </w:r>
      <w:proofErr w:type="gramEnd"/>
      <w:r w:rsidRPr="00B52E19">
        <w:rPr>
          <w:rFonts w:ascii="Calibri" w:eastAsiaTheme="minorEastAsia" w:hAnsi="Calibri" w:cs="Calibri"/>
          <w:b/>
          <w:bCs/>
          <w:color w:val="000000"/>
          <w:sz w:val="23"/>
          <w:szCs w:val="23"/>
        </w:rPr>
        <w:t xml:space="preserve">: </w:t>
      </w:r>
      <w:r w:rsidRPr="00B52E19">
        <w:rPr>
          <w:rFonts w:ascii="Calibri" w:eastAsiaTheme="minorEastAsia" w:hAnsi="Calibri" w:cs="Calibri"/>
          <w:color w:val="000000"/>
          <w:sz w:val="23"/>
          <w:szCs w:val="23"/>
        </w:rPr>
        <w:t xml:space="preserve">The teacher will announce when it is </w:t>
      </w:r>
      <w:proofErr w:type="spellStart"/>
      <w:r w:rsidRPr="00B52E19">
        <w:rPr>
          <w:rFonts w:ascii="Calibri" w:eastAsiaTheme="minorEastAsia" w:hAnsi="Calibri" w:cs="Calibri"/>
          <w:color w:val="000000"/>
          <w:sz w:val="23"/>
          <w:szCs w:val="23"/>
        </w:rPr>
        <w:t>clean-up</w:t>
      </w:r>
      <w:proofErr w:type="spellEnd"/>
      <w:r w:rsidRPr="00B52E19">
        <w:rPr>
          <w:rFonts w:ascii="Calibri" w:eastAsiaTheme="minorEastAsia" w:hAnsi="Calibri" w:cs="Calibri"/>
          <w:color w:val="000000"/>
          <w:sz w:val="23"/>
          <w:szCs w:val="23"/>
        </w:rPr>
        <w:t xml:space="preserve"> time (usually 5 minutes before the end of the period). Students are to carefully clean and put away materials as instructed. After </w:t>
      </w:r>
      <w:proofErr w:type="spellStart"/>
      <w:proofErr w:type="gramStart"/>
      <w:r w:rsidRPr="00B52E19">
        <w:rPr>
          <w:rFonts w:ascii="Calibri" w:eastAsiaTheme="minorEastAsia" w:hAnsi="Calibri" w:cs="Calibri"/>
          <w:color w:val="000000"/>
          <w:sz w:val="23"/>
          <w:szCs w:val="23"/>
        </w:rPr>
        <w:t>clean-up</w:t>
      </w:r>
      <w:proofErr w:type="spellEnd"/>
      <w:proofErr w:type="gramEnd"/>
      <w:r w:rsidRPr="00B52E19">
        <w:rPr>
          <w:rFonts w:ascii="Calibri" w:eastAsiaTheme="minorEastAsia" w:hAnsi="Calibri" w:cs="Calibri"/>
          <w:color w:val="000000"/>
          <w:sz w:val="23"/>
          <w:szCs w:val="23"/>
        </w:rPr>
        <w:t xml:space="preserve">, students must be seated at their table. Students are only allowed to leave the class when dismissed by the teacher. Please do not line up at the door! </w:t>
      </w:r>
    </w:p>
    <w:p w14:paraId="008E505A"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r w:rsidRPr="00B52E19">
        <w:rPr>
          <w:rFonts w:ascii="Calibri" w:eastAsiaTheme="minorEastAsia" w:hAnsi="Calibri" w:cs="Calibri"/>
          <w:b/>
          <w:bCs/>
          <w:color w:val="000000"/>
          <w:sz w:val="23"/>
          <w:szCs w:val="23"/>
        </w:rPr>
        <w:t xml:space="preserve">Absences: </w:t>
      </w:r>
      <w:r w:rsidRPr="00B52E19">
        <w:rPr>
          <w:rFonts w:ascii="Calibri" w:eastAsiaTheme="minorEastAsia" w:hAnsi="Calibri" w:cs="Calibri"/>
          <w:color w:val="000000"/>
          <w:sz w:val="23"/>
          <w:szCs w:val="23"/>
        </w:rPr>
        <w:t xml:space="preserve">You are responsible for any work missed. You may be asked to make up missed studio time during your lunch or after school if I see it necessary. If you have an excused absence on the day of a quiz or test, you are expected to write it the day you return. Arrange for a peer to collect homework you can work on while absent, have a family member pick up homework for you or see me in my office </w:t>
      </w:r>
      <w:proofErr w:type="spellStart"/>
      <w:proofErr w:type="gramStart"/>
      <w:r w:rsidRPr="00B52E19">
        <w:rPr>
          <w:rFonts w:ascii="Calibri" w:eastAsiaTheme="minorEastAsia" w:hAnsi="Calibri" w:cs="Calibri"/>
          <w:color w:val="000000"/>
          <w:sz w:val="23"/>
          <w:szCs w:val="23"/>
        </w:rPr>
        <w:t>asap</w:t>
      </w:r>
      <w:proofErr w:type="spellEnd"/>
      <w:proofErr w:type="gramEnd"/>
      <w:r w:rsidRPr="00B52E19">
        <w:rPr>
          <w:rFonts w:ascii="Calibri" w:eastAsiaTheme="minorEastAsia" w:hAnsi="Calibri" w:cs="Calibri"/>
          <w:color w:val="000000"/>
          <w:sz w:val="23"/>
          <w:szCs w:val="23"/>
        </w:rPr>
        <w:t xml:space="preserve">. </w:t>
      </w:r>
    </w:p>
    <w:p w14:paraId="6EAD353B"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proofErr w:type="spellStart"/>
      <w:r w:rsidRPr="00B52E19">
        <w:rPr>
          <w:rFonts w:ascii="Calibri" w:eastAsiaTheme="minorEastAsia" w:hAnsi="Calibri" w:cs="Calibri"/>
          <w:b/>
          <w:bCs/>
          <w:color w:val="000000"/>
          <w:sz w:val="23"/>
          <w:szCs w:val="23"/>
        </w:rPr>
        <w:t>Lates</w:t>
      </w:r>
      <w:proofErr w:type="spellEnd"/>
      <w:r w:rsidRPr="00B52E19">
        <w:rPr>
          <w:rFonts w:ascii="Calibri" w:eastAsiaTheme="minorEastAsia" w:hAnsi="Calibri" w:cs="Calibri"/>
          <w:b/>
          <w:bCs/>
          <w:color w:val="000000"/>
          <w:sz w:val="23"/>
          <w:szCs w:val="23"/>
        </w:rPr>
        <w:t xml:space="preserve">: </w:t>
      </w:r>
      <w:r w:rsidRPr="00B52E19">
        <w:rPr>
          <w:rFonts w:ascii="Calibri" w:eastAsiaTheme="minorEastAsia" w:hAnsi="Calibri" w:cs="Calibri"/>
          <w:color w:val="000000"/>
          <w:sz w:val="23"/>
          <w:szCs w:val="23"/>
        </w:rPr>
        <w:t xml:space="preserve">As a sign of respect, every student is expected to arrive to class on time with all materials and ready to work. Disciplinary action will be taken if students are late for class without an excused late slip more than one time during the semester. </w:t>
      </w:r>
    </w:p>
    <w:p w14:paraId="05DFFC8B"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r w:rsidRPr="00B52E19">
        <w:rPr>
          <w:rFonts w:ascii="Calibri" w:eastAsiaTheme="minorEastAsia" w:hAnsi="Calibri" w:cs="Calibri"/>
          <w:b/>
          <w:bCs/>
          <w:color w:val="000000"/>
          <w:sz w:val="23"/>
          <w:szCs w:val="23"/>
        </w:rPr>
        <w:t xml:space="preserve">Uniform: </w:t>
      </w:r>
      <w:r w:rsidRPr="00B52E19">
        <w:rPr>
          <w:rFonts w:ascii="Calibri" w:eastAsiaTheme="minorEastAsia" w:hAnsi="Calibri" w:cs="Calibri"/>
          <w:color w:val="000000"/>
          <w:sz w:val="23"/>
          <w:szCs w:val="23"/>
        </w:rPr>
        <w:t xml:space="preserve">Students must always come to and leave class in proper uniform (see student handbook). Smocks are available during messy studio sessions. Backpacks and purses are not permitted in class. The back office is not a place to hide them either. </w:t>
      </w:r>
    </w:p>
    <w:p w14:paraId="7CE812EB"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r w:rsidRPr="00B52E19">
        <w:rPr>
          <w:rFonts w:ascii="Calibri" w:eastAsiaTheme="minorEastAsia" w:hAnsi="Calibri" w:cs="Calibri"/>
          <w:b/>
          <w:bCs/>
          <w:color w:val="000000"/>
          <w:sz w:val="23"/>
          <w:szCs w:val="23"/>
        </w:rPr>
        <w:t xml:space="preserve">Cell phones </w:t>
      </w:r>
      <w:r w:rsidRPr="00B52E19">
        <w:rPr>
          <w:rFonts w:ascii="Calibri" w:eastAsiaTheme="minorEastAsia" w:hAnsi="Calibri" w:cs="Calibri"/>
          <w:color w:val="000000"/>
          <w:sz w:val="23"/>
          <w:szCs w:val="23"/>
        </w:rPr>
        <w:t xml:space="preserve">are not permitted in the art room. If cell phones are seen or heard, they will be confiscated and students will have to pick them up in the office at the end of the day. </w:t>
      </w:r>
    </w:p>
    <w:p w14:paraId="6E2ACAF0" w14:textId="77777777" w:rsidR="00B52E19" w:rsidRPr="00B52E19" w:rsidRDefault="00B52E19" w:rsidP="00B52E19">
      <w:pPr>
        <w:pStyle w:val="ListParagraph"/>
        <w:widowControl w:val="0"/>
        <w:numPr>
          <w:ilvl w:val="0"/>
          <w:numId w:val="1"/>
        </w:numPr>
        <w:autoSpaceDE w:val="0"/>
        <w:autoSpaceDN w:val="0"/>
        <w:adjustRightInd w:val="0"/>
        <w:spacing w:after="0" w:line="240" w:lineRule="auto"/>
        <w:rPr>
          <w:rFonts w:ascii="Calibri" w:eastAsiaTheme="minorEastAsia" w:hAnsi="Calibri" w:cs="Calibri"/>
          <w:color w:val="000000"/>
          <w:sz w:val="23"/>
          <w:szCs w:val="23"/>
        </w:rPr>
      </w:pPr>
      <w:r w:rsidRPr="00B52E19">
        <w:rPr>
          <w:rFonts w:ascii="Calibri" w:eastAsiaTheme="minorEastAsia" w:hAnsi="Calibri" w:cs="Calibri"/>
          <w:b/>
          <w:bCs/>
          <w:color w:val="000000"/>
          <w:sz w:val="23"/>
          <w:szCs w:val="23"/>
        </w:rPr>
        <w:t xml:space="preserve">Materials: </w:t>
      </w:r>
      <w:r w:rsidRPr="00B52E19">
        <w:rPr>
          <w:rFonts w:ascii="Calibri" w:eastAsiaTheme="minorEastAsia" w:hAnsi="Calibri" w:cs="Calibri"/>
          <w:color w:val="000000"/>
          <w:sz w:val="23"/>
          <w:szCs w:val="23"/>
        </w:rPr>
        <w:t xml:space="preserve">Students are to come to class each day prepared with: a pencil, binder with paper, an eraser, and their assigned sketchbook. Students are expected to bring their daily assignments and homework each day. </w:t>
      </w:r>
    </w:p>
    <w:p w14:paraId="098AAB39" w14:textId="7AB845E8" w:rsidR="00934400" w:rsidRPr="00B52E19" w:rsidRDefault="00B52E19" w:rsidP="00B52E19">
      <w:pPr>
        <w:pStyle w:val="ListParagraph"/>
        <w:numPr>
          <w:ilvl w:val="0"/>
          <w:numId w:val="1"/>
        </w:numPr>
        <w:ind w:right="302"/>
        <w:rPr>
          <w:rFonts w:ascii="Helvetica" w:hAnsi="Helvetica"/>
          <w:sz w:val="24"/>
          <w:szCs w:val="24"/>
        </w:rPr>
      </w:pPr>
      <w:r w:rsidRPr="00B52E19">
        <w:rPr>
          <w:rFonts w:ascii="Calibri" w:eastAsiaTheme="minorEastAsia" w:hAnsi="Calibri" w:cs="Calibri"/>
          <w:b/>
          <w:bCs/>
          <w:color w:val="000000"/>
          <w:sz w:val="23"/>
          <w:szCs w:val="23"/>
        </w:rPr>
        <w:t xml:space="preserve">Late Assignment Policy: </w:t>
      </w:r>
      <w:proofErr w:type="gramStart"/>
      <w:r w:rsidRPr="00B52E19">
        <w:rPr>
          <w:rFonts w:ascii="Calibri" w:eastAsiaTheme="minorEastAsia" w:hAnsi="Calibri" w:cs="Calibri"/>
          <w:color w:val="000000"/>
          <w:sz w:val="23"/>
          <w:szCs w:val="23"/>
        </w:rPr>
        <w:t>Submitting assignments in a timely fashion is</w:t>
      </w:r>
      <w:proofErr w:type="gramEnd"/>
      <w:r w:rsidRPr="00B52E19">
        <w:rPr>
          <w:rFonts w:ascii="Calibri" w:eastAsiaTheme="minorEastAsia" w:hAnsi="Calibri" w:cs="Calibri"/>
          <w:color w:val="000000"/>
          <w:sz w:val="23"/>
          <w:szCs w:val="23"/>
        </w:rPr>
        <w:t xml:space="preserve"> not only part of the learning process but a sign of respect and responsibility. Students handing assignments in after the final due date recorded on the black board are subject to a deduction of </w:t>
      </w:r>
      <w:r w:rsidRPr="00B52E19">
        <w:rPr>
          <w:rFonts w:ascii="Calibri" w:eastAsiaTheme="minorEastAsia" w:hAnsi="Calibri" w:cs="Calibri"/>
          <w:b/>
          <w:bCs/>
          <w:color w:val="000000"/>
          <w:sz w:val="23"/>
          <w:szCs w:val="23"/>
        </w:rPr>
        <w:t xml:space="preserve">3% a day. </w:t>
      </w:r>
      <w:r w:rsidRPr="00B52E19">
        <w:rPr>
          <w:rFonts w:ascii="Calibri" w:eastAsiaTheme="minorEastAsia" w:hAnsi="Calibri" w:cs="Calibri"/>
          <w:color w:val="000000"/>
          <w:sz w:val="23"/>
          <w:szCs w:val="23"/>
        </w:rPr>
        <w:t>A phone call home may also be made.</w:t>
      </w:r>
    </w:p>
    <w:p w14:paraId="5F2123DD" w14:textId="77777777" w:rsidR="009B3C91" w:rsidRPr="009B3C91" w:rsidRDefault="009B3C91" w:rsidP="009B3C91">
      <w:pPr>
        <w:ind w:left="426" w:right="302"/>
        <w:rPr>
          <w:rFonts w:ascii="Helvetica" w:hAnsi="Helvetica"/>
          <w:sz w:val="24"/>
          <w:szCs w:val="24"/>
        </w:rPr>
      </w:pPr>
    </w:p>
    <w:p w14:paraId="1569C8AD" w14:textId="77777777" w:rsidR="009B3C91" w:rsidRDefault="009B3C91" w:rsidP="009B3C91">
      <w:pPr>
        <w:ind w:left="426" w:right="302"/>
        <w:jc w:val="center"/>
        <w:rPr>
          <w:rFonts w:ascii="Helvetica" w:hAnsi="Helvetica"/>
          <w:sz w:val="23"/>
          <w:szCs w:val="23"/>
        </w:rPr>
      </w:pPr>
    </w:p>
    <w:p w14:paraId="0E157C5F" w14:textId="2C3F3AEC" w:rsidR="002F3DB1" w:rsidRDefault="002F3DB1" w:rsidP="002F3DB1">
      <w:pPr>
        <w:pStyle w:val="Default"/>
        <w:rPr>
          <w:rFonts w:cs="Times New Roman"/>
          <w:color w:val="auto"/>
        </w:rPr>
        <w:sectPr w:rsidR="002F3DB1" w:rsidSect="000A18B7">
          <w:headerReference w:type="default" r:id="rId8"/>
          <w:pgSz w:w="12240" w:h="16340"/>
          <w:pgMar w:top="1248" w:right="1041" w:bottom="270" w:left="851" w:header="720" w:footer="720" w:gutter="0"/>
          <w:cols w:space="720"/>
          <w:noEndnote/>
        </w:sectPr>
      </w:pPr>
    </w:p>
    <w:p w14:paraId="249618DA" w14:textId="77777777" w:rsidR="00BE27AD" w:rsidRPr="00A51E28" w:rsidRDefault="00BE27AD" w:rsidP="00A51E28">
      <w:bookmarkStart w:id="0" w:name="_GoBack"/>
      <w:bookmarkEnd w:id="0"/>
    </w:p>
    <w:sectPr w:rsidR="00BE27AD" w:rsidRPr="00A51E28" w:rsidSect="00161BBA">
      <w:pgSz w:w="12240" w:h="15840"/>
      <w:pgMar w:top="709" w:right="758" w:bottom="567" w:left="709"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60BA" w14:textId="77777777" w:rsidR="00827E03" w:rsidRDefault="00827E03" w:rsidP="00827E03">
      <w:pPr>
        <w:spacing w:after="0" w:line="240" w:lineRule="auto"/>
      </w:pPr>
      <w:r>
        <w:separator/>
      </w:r>
    </w:p>
  </w:endnote>
  <w:endnote w:type="continuationSeparator" w:id="0">
    <w:p w14:paraId="5DDF3AB5" w14:textId="77777777" w:rsidR="00827E03" w:rsidRDefault="00827E03" w:rsidP="0082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C2E0B" w14:textId="77777777" w:rsidR="00827E03" w:rsidRDefault="00827E03" w:rsidP="00827E03">
      <w:pPr>
        <w:spacing w:after="0" w:line="240" w:lineRule="auto"/>
      </w:pPr>
      <w:r>
        <w:separator/>
      </w:r>
    </w:p>
  </w:footnote>
  <w:footnote w:type="continuationSeparator" w:id="0">
    <w:p w14:paraId="450E2C94" w14:textId="77777777" w:rsidR="00827E03" w:rsidRDefault="00827E03" w:rsidP="00827E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FDE25" w14:textId="68E22D7E" w:rsidR="000A18B7" w:rsidRDefault="000A18B7">
    <w:pPr>
      <w:pStyle w:val="Header"/>
    </w:pPr>
    <w:r w:rsidRPr="000A18B7">
      <w:rPr>
        <w:noProof/>
      </w:rPr>
      <w:drawing>
        <wp:anchor distT="0" distB="0" distL="114300" distR="114300" simplePos="0" relativeHeight="251659264" behindDoc="0" locked="0" layoutInCell="1" allowOverlap="1" wp14:anchorId="02219153" wp14:editId="12B123E3">
          <wp:simplePos x="0" y="0"/>
          <wp:positionH relativeFrom="column">
            <wp:posOffset>1088390</wp:posOffset>
          </wp:positionH>
          <wp:positionV relativeFrom="paragraph">
            <wp:posOffset>-349885</wp:posOffset>
          </wp:positionV>
          <wp:extent cx="764540"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540" cy="942975"/>
                  </a:xfrm>
                  <a:prstGeom prst="rect">
                    <a:avLst/>
                  </a:prstGeom>
                </pic:spPr>
              </pic:pic>
            </a:graphicData>
          </a:graphic>
          <wp14:sizeRelH relativeFrom="margin">
            <wp14:pctWidth>0</wp14:pctWidth>
          </wp14:sizeRelH>
          <wp14:sizeRelV relativeFrom="margin">
            <wp14:pctHeight>0</wp14:pctHeight>
          </wp14:sizeRelV>
        </wp:anchor>
      </w:drawing>
    </w:r>
    <w:r w:rsidRPr="000A18B7">
      <w:rPr>
        <w:noProof/>
      </w:rPr>
      <mc:AlternateContent>
        <mc:Choice Requires="wps">
          <w:drawing>
            <wp:anchor distT="0" distB="0" distL="114300" distR="114300" simplePos="0" relativeHeight="251660288" behindDoc="0" locked="0" layoutInCell="1" allowOverlap="1" wp14:anchorId="50F7ACA3" wp14:editId="79FDA508">
              <wp:simplePos x="0" y="0"/>
              <wp:positionH relativeFrom="column">
                <wp:posOffset>1967230</wp:posOffset>
              </wp:positionH>
              <wp:positionV relativeFrom="paragraph">
                <wp:posOffset>-235585</wp:posOffset>
              </wp:positionV>
              <wp:extent cx="4800600" cy="807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800600" cy="807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9614E" w14:textId="77777777" w:rsidR="000A18B7" w:rsidRPr="000A18B7" w:rsidRDefault="000A18B7" w:rsidP="000A18B7">
                          <w:pPr>
                            <w:spacing w:line="240" w:lineRule="auto"/>
                            <w:contextualSpacing/>
                            <w:rPr>
                              <w:rFonts w:ascii="Arial" w:hAnsi="Arial" w:cs="Arial"/>
                              <w:b/>
                            </w:rPr>
                          </w:pPr>
                          <w:r w:rsidRPr="000A18B7">
                            <w:rPr>
                              <w:rFonts w:ascii="Arial" w:hAnsi="Arial" w:cs="Arial"/>
                              <w:b/>
                            </w:rPr>
                            <w:t>Lakeshore Catholic High School</w:t>
                          </w:r>
                        </w:p>
                        <w:p w14:paraId="5936C6A6" w14:textId="77777777" w:rsidR="000A18B7" w:rsidRPr="000A18B7" w:rsidRDefault="000A18B7" w:rsidP="000A18B7">
                          <w:pPr>
                            <w:spacing w:after="0" w:line="240" w:lineRule="auto"/>
                            <w:rPr>
                              <w:rFonts w:ascii="Arial" w:hAnsi="Arial" w:cs="Arial"/>
                            </w:rPr>
                          </w:pPr>
                          <w:r w:rsidRPr="000A18B7">
                            <w:rPr>
                              <w:rFonts w:ascii="Arial" w:hAnsi="Arial" w:cs="Arial"/>
                            </w:rPr>
                            <w:t xml:space="preserve">150 Janet Street, </w:t>
                          </w:r>
                          <w:r w:rsidRPr="000A18B7">
                            <w:rPr>
                              <w:rFonts w:ascii="Arial" w:hAnsi="Arial" w:cs="Arial"/>
                            </w:rPr>
                            <w:tab/>
                            <w:t xml:space="preserve">    </w:t>
                          </w:r>
                          <w:r w:rsidRPr="000A18B7">
                            <w:rPr>
                              <w:rFonts w:ascii="Arial" w:hAnsi="Arial" w:cs="Arial"/>
                            </w:rPr>
                            <w:tab/>
                            <w:t xml:space="preserve">Tel: 905-835-2451   </w:t>
                          </w:r>
                        </w:p>
                        <w:p w14:paraId="256FBBED" w14:textId="77777777" w:rsidR="000A18B7" w:rsidRPr="000A18B7" w:rsidRDefault="000A18B7" w:rsidP="000A18B7">
                          <w:pPr>
                            <w:spacing w:after="0" w:line="240" w:lineRule="auto"/>
                            <w:rPr>
                              <w:rFonts w:ascii="Arial" w:hAnsi="Arial" w:cs="Arial"/>
                            </w:rPr>
                          </w:pPr>
                          <w:r w:rsidRPr="000A18B7">
                            <w:rPr>
                              <w:rFonts w:ascii="Arial" w:hAnsi="Arial" w:cs="Arial"/>
                            </w:rPr>
                            <w:t>Port Colborne, ON</w:t>
                          </w:r>
                          <w:r w:rsidRPr="000A18B7">
                            <w:rPr>
                              <w:rFonts w:ascii="Arial" w:hAnsi="Arial" w:cs="Arial"/>
                            </w:rPr>
                            <w:tab/>
                          </w:r>
                          <w:r w:rsidRPr="000A18B7">
                            <w:rPr>
                              <w:rFonts w:ascii="Arial" w:hAnsi="Arial" w:cs="Arial"/>
                            </w:rPr>
                            <w:tab/>
                            <w:t>http://www.lakeshorecatholic.ca</w:t>
                          </w:r>
                        </w:p>
                        <w:p w14:paraId="4A8942F9" w14:textId="77777777" w:rsidR="000A18B7" w:rsidRPr="000A18B7" w:rsidRDefault="000A18B7" w:rsidP="000A18B7">
                          <w:r w:rsidRPr="000A18B7">
                            <w:rPr>
                              <w:rFonts w:ascii="Arial" w:hAnsi="Arial" w:cs="Arial"/>
                              <w:color w:val="222222"/>
                              <w:shd w:val="clear" w:color="auto" w:fill="FFFFFF"/>
                            </w:rPr>
                            <w:t>L3K 2E7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4.9pt;margin-top:-18.5pt;width:378pt;height:6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YEMwCAAAOBgAADgAAAGRycy9lMm9Eb2MueG1srFTdT9swEH+ftP/B8ntJUgVaIlIUijpNQoAG&#10;E8+uY7fR/DXbbdNN/O87O0kpbA9j2ktyvvv5fPe7j4vLVgq0ZdY1WpU4O0kxYorqulGrEn99XIym&#10;GDlPVE2EVqzEe+bw5ezjh4udKdhYr7WomUXgRLliZ0q89t4USeLomkniTrRhCoxcW0k8HO0qqS3Z&#10;gXcpknGaniU7bWtjNWXOgfa6M+JZ9M85o/6Oc8c8EiWG2Hz82vhdhm8yuyDFyhKzbmgfBvmHKCRp&#10;FDx6cHVNPEEb2/zmSjbUaqe5P6FaJprzhrKYA2STpW+yeVgTw2IuQI4zB5rc/3NLb7f3FjU11A4j&#10;RSSU6JG1Hl3pFmWBnZ1xBYAeDMB8C+qA7PUOlCHpllsZ/pAOAjvwvD9wG5xRUOZTqFYKJgq2aTqZ&#10;jCP5ycttY53/xLREQSixhdpFSsn2xnl4EaADJDym9KIRItZPqFcKAHYaFhugu00KiATEgAwxxeL8&#10;nJ9OxtXk9Hx0Vp1mozxLp6OqSsej60WVVmm+mJ/nV88QhSRZXuygTQw0WSAIiFgIsupLEsx/VxNJ&#10;6KsOzrIk9k6XHziOeQ6hJoH9juUo+b1gIQGhvjAOVYtkB0WcFzYXFm0JdDqhlCkf6xTJAHRAcSDs&#10;PRd7fKQsUvmeyx35w8ta+cNl2ShtY2nfhF1/G0LmHR7IOMo7iL5dtn33LXW9h6a0uhtqZ+iigc65&#10;Ic7fEwtTDM0Gm8nfwYcLvSux7iWM1tr++JM+4KGQYMUolLvE7vuGWIaR+Kxg7M6zPA9rJB5yaB44&#10;2GPL8tiiNnKuoRwwWhBdFAPei0HkVssnWGBVeBVMRFF4u8R+EOe+21WwACmrqgiCxWGIv1EPhgbX&#10;oTphLh7bJ2JNPzweOuhWD/uDFG9mqMOGm0pXG695EwcsENyx2hMPSyf2Y78gw1Y7PkfUyxqf/QIA&#10;AP//AwBQSwMEFAAGAAgAAAAhAEcGRzzeAAAACwEAAA8AAABkcnMvZG93bnJldi54bWxMj81OwzAQ&#10;hO9IvIO1SNxam5YWErKpEIgriPIjcXPjbRIRr6PYbcLbsz3BcXZGs98Um8l36khDbAMjXM0NKOIq&#10;uJZrhPe3p9ktqJgsO9sFJoQfirApz88Km7sw8isdt6lWUsIxtwhNSn2udawa8jbOQ08s3j4M3iaR&#10;Q63dYEcp951eGLPW3rYsHxrb00ND1ff24BE+nvdfn9fmpX70q34Mk9HsM414eTHd34FKNKW/MJzw&#10;BR1KYdqFA7uoOoSlyQQ9IcyWNzLqlDDrlZx2CJlZgC4L/X9D+QsAAP//AwBQSwECLQAUAAYACAAA&#10;ACEA5JnDwPsAAADhAQAAEwAAAAAAAAAAAAAAAAAAAAAAW0NvbnRlbnRfVHlwZXNdLnhtbFBLAQIt&#10;ABQABgAIAAAAIQAjsmrh1wAAAJQBAAALAAAAAAAAAAAAAAAAACwBAABfcmVscy8ucmVsc1BLAQIt&#10;ABQABgAIAAAAIQCr/pgQzAIAAA4GAAAOAAAAAAAAAAAAAAAAACwCAABkcnMvZTJvRG9jLnhtbFBL&#10;AQItABQABgAIAAAAIQBHBkc83gAAAAsBAAAPAAAAAAAAAAAAAAAAACQFAABkcnMvZG93bnJldi54&#10;bWxQSwUGAAAAAAQABADzAAAALwYAAAAA&#10;" filled="f" stroked="f">
              <v:textbox>
                <w:txbxContent>
                  <w:p w14:paraId="2A99614E" w14:textId="77777777" w:rsidR="000A18B7" w:rsidRPr="000A18B7" w:rsidRDefault="000A18B7" w:rsidP="000A18B7">
                    <w:pPr>
                      <w:spacing w:line="240" w:lineRule="auto"/>
                      <w:contextualSpacing/>
                      <w:rPr>
                        <w:rFonts w:ascii="Arial" w:hAnsi="Arial" w:cs="Arial"/>
                        <w:b/>
                      </w:rPr>
                    </w:pPr>
                    <w:r w:rsidRPr="000A18B7">
                      <w:rPr>
                        <w:rFonts w:ascii="Arial" w:hAnsi="Arial" w:cs="Arial"/>
                        <w:b/>
                      </w:rPr>
                      <w:t>Lakeshore Catholic High School</w:t>
                    </w:r>
                  </w:p>
                  <w:p w14:paraId="5936C6A6" w14:textId="77777777" w:rsidR="000A18B7" w:rsidRPr="000A18B7" w:rsidRDefault="000A18B7" w:rsidP="000A18B7">
                    <w:pPr>
                      <w:spacing w:after="0" w:line="240" w:lineRule="auto"/>
                      <w:rPr>
                        <w:rFonts w:ascii="Arial" w:hAnsi="Arial" w:cs="Arial"/>
                      </w:rPr>
                    </w:pPr>
                    <w:r w:rsidRPr="000A18B7">
                      <w:rPr>
                        <w:rFonts w:ascii="Arial" w:hAnsi="Arial" w:cs="Arial"/>
                      </w:rPr>
                      <w:t xml:space="preserve">150 Janet Street, </w:t>
                    </w:r>
                    <w:r w:rsidRPr="000A18B7">
                      <w:rPr>
                        <w:rFonts w:ascii="Arial" w:hAnsi="Arial" w:cs="Arial"/>
                      </w:rPr>
                      <w:tab/>
                      <w:t xml:space="preserve">    </w:t>
                    </w:r>
                    <w:r w:rsidRPr="000A18B7">
                      <w:rPr>
                        <w:rFonts w:ascii="Arial" w:hAnsi="Arial" w:cs="Arial"/>
                      </w:rPr>
                      <w:tab/>
                      <w:t xml:space="preserve">Tel: 905-835-2451   </w:t>
                    </w:r>
                  </w:p>
                  <w:p w14:paraId="256FBBED" w14:textId="77777777" w:rsidR="000A18B7" w:rsidRPr="000A18B7" w:rsidRDefault="000A18B7" w:rsidP="000A18B7">
                    <w:pPr>
                      <w:spacing w:after="0" w:line="240" w:lineRule="auto"/>
                      <w:rPr>
                        <w:rFonts w:ascii="Arial" w:hAnsi="Arial" w:cs="Arial"/>
                      </w:rPr>
                    </w:pPr>
                    <w:r w:rsidRPr="000A18B7">
                      <w:rPr>
                        <w:rFonts w:ascii="Arial" w:hAnsi="Arial" w:cs="Arial"/>
                      </w:rPr>
                      <w:t>Port Colborne, ON</w:t>
                    </w:r>
                    <w:r w:rsidRPr="000A18B7">
                      <w:rPr>
                        <w:rFonts w:ascii="Arial" w:hAnsi="Arial" w:cs="Arial"/>
                      </w:rPr>
                      <w:tab/>
                    </w:r>
                    <w:r w:rsidRPr="000A18B7">
                      <w:rPr>
                        <w:rFonts w:ascii="Arial" w:hAnsi="Arial" w:cs="Arial"/>
                      </w:rPr>
                      <w:tab/>
                      <w:t>http://www.lakeshorecatholic.ca</w:t>
                    </w:r>
                  </w:p>
                  <w:p w14:paraId="4A8942F9" w14:textId="77777777" w:rsidR="000A18B7" w:rsidRPr="000A18B7" w:rsidRDefault="000A18B7" w:rsidP="000A18B7">
                    <w:r w:rsidRPr="000A18B7">
                      <w:rPr>
                        <w:rFonts w:ascii="Arial" w:hAnsi="Arial" w:cs="Arial"/>
                        <w:color w:val="222222"/>
                        <w:shd w:val="clear" w:color="auto" w:fill="FFFFFF"/>
                      </w:rPr>
                      <w:t>L3K 2E7</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6771"/>
    <w:multiLevelType w:val="hybridMultilevel"/>
    <w:tmpl w:val="952C67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BA"/>
    <w:rsid w:val="000A18B7"/>
    <w:rsid w:val="000F5AF5"/>
    <w:rsid w:val="00161BBA"/>
    <w:rsid w:val="002B64FB"/>
    <w:rsid w:val="002F3DB1"/>
    <w:rsid w:val="004E6C34"/>
    <w:rsid w:val="0073078C"/>
    <w:rsid w:val="00827E03"/>
    <w:rsid w:val="00934400"/>
    <w:rsid w:val="009B3C91"/>
    <w:rsid w:val="00A51E28"/>
    <w:rsid w:val="00B1548D"/>
    <w:rsid w:val="00B52E19"/>
    <w:rsid w:val="00BE27AD"/>
    <w:rsid w:val="00D136A9"/>
    <w:rsid w:val="00D16F1A"/>
    <w:rsid w:val="00D63731"/>
    <w:rsid w:val="00F8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5F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BBA"/>
    <w:rPr>
      <w:rFonts w:ascii="Lucida Grande" w:eastAsiaTheme="minorHAnsi" w:hAnsi="Lucida Grande" w:cs="Lucida Grande"/>
      <w:sz w:val="18"/>
      <w:szCs w:val="18"/>
    </w:rPr>
  </w:style>
  <w:style w:type="table" w:styleId="TableGrid">
    <w:name w:val="Table Grid"/>
    <w:basedOn w:val="TableNormal"/>
    <w:uiPriority w:val="59"/>
    <w:rsid w:val="002F3DB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DB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934400"/>
    <w:pPr>
      <w:ind w:left="720"/>
      <w:contextualSpacing/>
    </w:pPr>
  </w:style>
  <w:style w:type="paragraph" w:styleId="Header">
    <w:name w:val="header"/>
    <w:basedOn w:val="Normal"/>
    <w:link w:val="HeaderChar"/>
    <w:uiPriority w:val="99"/>
    <w:unhideWhenUsed/>
    <w:rsid w:val="00827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E03"/>
    <w:rPr>
      <w:rFonts w:eastAsiaTheme="minorHAnsi"/>
      <w:sz w:val="22"/>
      <w:szCs w:val="22"/>
    </w:rPr>
  </w:style>
  <w:style w:type="paragraph" w:styleId="Footer">
    <w:name w:val="footer"/>
    <w:basedOn w:val="Normal"/>
    <w:link w:val="FooterChar"/>
    <w:uiPriority w:val="99"/>
    <w:unhideWhenUsed/>
    <w:rsid w:val="00827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E0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BBA"/>
    <w:rPr>
      <w:rFonts w:ascii="Lucida Grande" w:eastAsiaTheme="minorHAnsi" w:hAnsi="Lucida Grande" w:cs="Lucida Grande"/>
      <w:sz w:val="18"/>
      <w:szCs w:val="18"/>
    </w:rPr>
  </w:style>
  <w:style w:type="table" w:styleId="TableGrid">
    <w:name w:val="Table Grid"/>
    <w:basedOn w:val="TableNormal"/>
    <w:uiPriority w:val="59"/>
    <w:rsid w:val="002F3DB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DB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934400"/>
    <w:pPr>
      <w:ind w:left="720"/>
      <w:contextualSpacing/>
    </w:pPr>
  </w:style>
  <w:style w:type="paragraph" w:styleId="Header">
    <w:name w:val="header"/>
    <w:basedOn w:val="Normal"/>
    <w:link w:val="HeaderChar"/>
    <w:uiPriority w:val="99"/>
    <w:unhideWhenUsed/>
    <w:rsid w:val="00827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E03"/>
    <w:rPr>
      <w:rFonts w:eastAsiaTheme="minorHAnsi"/>
      <w:sz w:val="22"/>
      <w:szCs w:val="22"/>
    </w:rPr>
  </w:style>
  <w:style w:type="paragraph" w:styleId="Footer">
    <w:name w:val="footer"/>
    <w:basedOn w:val="Normal"/>
    <w:link w:val="FooterChar"/>
    <w:uiPriority w:val="99"/>
    <w:unhideWhenUsed/>
    <w:rsid w:val="00827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E0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3999</Characters>
  <Application>Microsoft Macintosh Word</Application>
  <DocSecurity>0</DocSecurity>
  <Lines>33</Lines>
  <Paragraphs>9</Paragraphs>
  <ScaleCrop>false</ScaleCrop>
  <Company>NCDSB</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Karolyi</dc:creator>
  <cp:keywords/>
  <dc:description/>
  <cp:lastModifiedBy>Stacy Karolyi</cp:lastModifiedBy>
  <cp:revision>3</cp:revision>
  <cp:lastPrinted>2015-09-03T22:31:00Z</cp:lastPrinted>
  <dcterms:created xsi:type="dcterms:W3CDTF">2015-09-07T22:54:00Z</dcterms:created>
  <dcterms:modified xsi:type="dcterms:W3CDTF">2015-09-29T20:48:00Z</dcterms:modified>
</cp:coreProperties>
</file>